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Czech Republic (1994); Finland (1996); France (1992); Germany (1993); Hungary (1995); Ireland (1993); Italy (1993); Luxembourg (1992); Netherlands (2015); Poland (1992); Portugal (1992); Spain (2011); United Kingdom (1996);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976a66da4c1d59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experts recommended analysing the economic impact for Rubus ornamentals. Evaluation continues on the economic impact only.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rubus.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Rubus.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68146a66da4c1d9e3"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397640">
    <w:multiLevelType w:val="hybridMultilevel"/>
    <w:lvl w:ilvl="0" w:tplc="97542679">
      <w:start w:val="1"/>
      <w:numFmt w:val="decimal"/>
      <w:lvlText w:val="%1."/>
      <w:lvlJc w:val="left"/>
      <w:pPr>
        <w:ind w:left="720" w:hanging="360"/>
      </w:pPr>
    </w:lvl>
    <w:lvl w:ilvl="1" w:tplc="97542679" w:tentative="1">
      <w:start w:val="1"/>
      <w:numFmt w:val="lowerLetter"/>
      <w:lvlText w:val="%2."/>
      <w:lvlJc w:val="left"/>
      <w:pPr>
        <w:ind w:left="1440" w:hanging="360"/>
      </w:pPr>
    </w:lvl>
    <w:lvl w:ilvl="2" w:tplc="97542679" w:tentative="1">
      <w:start w:val="1"/>
      <w:numFmt w:val="lowerRoman"/>
      <w:lvlText w:val="%3."/>
      <w:lvlJc w:val="right"/>
      <w:pPr>
        <w:ind w:left="2160" w:hanging="180"/>
      </w:pPr>
    </w:lvl>
    <w:lvl w:ilvl="3" w:tplc="97542679" w:tentative="1">
      <w:start w:val="1"/>
      <w:numFmt w:val="decimal"/>
      <w:lvlText w:val="%4."/>
      <w:lvlJc w:val="left"/>
      <w:pPr>
        <w:ind w:left="2880" w:hanging="360"/>
      </w:pPr>
    </w:lvl>
    <w:lvl w:ilvl="4" w:tplc="97542679" w:tentative="1">
      <w:start w:val="1"/>
      <w:numFmt w:val="lowerLetter"/>
      <w:lvlText w:val="%5."/>
      <w:lvlJc w:val="left"/>
      <w:pPr>
        <w:ind w:left="3600" w:hanging="360"/>
      </w:pPr>
    </w:lvl>
    <w:lvl w:ilvl="5" w:tplc="97542679" w:tentative="1">
      <w:start w:val="1"/>
      <w:numFmt w:val="lowerRoman"/>
      <w:lvlText w:val="%6."/>
      <w:lvlJc w:val="right"/>
      <w:pPr>
        <w:ind w:left="4320" w:hanging="180"/>
      </w:pPr>
    </w:lvl>
    <w:lvl w:ilvl="6" w:tplc="97542679" w:tentative="1">
      <w:start w:val="1"/>
      <w:numFmt w:val="decimal"/>
      <w:lvlText w:val="%7."/>
      <w:lvlJc w:val="left"/>
      <w:pPr>
        <w:ind w:left="5040" w:hanging="360"/>
      </w:pPr>
    </w:lvl>
    <w:lvl w:ilvl="7" w:tplc="97542679" w:tentative="1">
      <w:start w:val="1"/>
      <w:numFmt w:val="lowerLetter"/>
      <w:lvlText w:val="%8."/>
      <w:lvlJc w:val="left"/>
      <w:pPr>
        <w:ind w:left="5760" w:hanging="360"/>
      </w:pPr>
    </w:lvl>
    <w:lvl w:ilvl="8" w:tplc="97542679" w:tentative="1">
      <w:start w:val="1"/>
      <w:numFmt w:val="lowerRoman"/>
      <w:lvlText w:val="%9."/>
      <w:lvlJc w:val="right"/>
      <w:pPr>
        <w:ind w:left="6480" w:hanging="180"/>
      </w:pPr>
    </w:lvl>
  </w:abstractNum>
  <w:abstractNum w:abstractNumId="63397639">
    <w:multiLevelType w:val="hybridMultilevel"/>
    <w:lvl w:ilvl="0" w:tplc="803107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397639">
    <w:abstractNumId w:val="63397639"/>
  </w:num>
  <w:num w:numId="63397640">
    <w:abstractNumId w:val="633976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3938261" Type="http://schemas.microsoft.com/office/2011/relationships/commentsExtended" Target="commentsExtended.xml"/><Relationship Id="rId73976a66da4c1d592" Type="http://schemas.openxmlformats.org/officeDocument/2006/relationships/hyperlink" Target="https://gd.eppo.int/" TargetMode="External"/><Relationship Id="rId68146a66da4c1d9e3"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