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986a8d0b4c587b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Experts decided to continue the evaluation in regards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Specific evidence cannot be found of economic impact on ornamental rubus. Impacts on rubus for fruit production have been recorded. Experts concluded that ornamental strawberries should not be considered as a significant pathway to economic damage in fruit production (only one among many vegetatively propagated ornamental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Experts considered that rubus grown as ornamentals are not a significant pathway to economic damage in fruit production (only one among many vegetatively propagated ornamental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90586a8d0b4c58bf3"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608102">
    <w:multiLevelType w:val="hybridMultilevel"/>
    <w:lvl w:ilvl="0" w:tplc="62416719">
      <w:start w:val="1"/>
      <w:numFmt w:val="decimal"/>
      <w:lvlText w:val="%1."/>
      <w:lvlJc w:val="left"/>
      <w:pPr>
        <w:ind w:left="720" w:hanging="360"/>
      </w:pPr>
    </w:lvl>
    <w:lvl w:ilvl="1" w:tplc="62416719" w:tentative="1">
      <w:start w:val="1"/>
      <w:numFmt w:val="lowerLetter"/>
      <w:lvlText w:val="%2."/>
      <w:lvlJc w:val="left"/>
      <w:pPr>
        <w:ind w:left="1440" w:hanging="360"/>
      </w:pPr>
    </w:lvl>
    <w:lvl w:ilvl="2" w:tplc="62416719" w:tentative="1">
      <w:start w:val="1"/>
      <w:numFmt w:val="lowerRoman"/>
      <w:lvlText w:val="%3."/>
      <w:lvlJc w:val="right"/>
      <w:pPr>
        <w:ind w:left="2160" w:hanging="180"/>
      </w:pPr>
    </w:lvl>
    <w:lvl w:ilvl="3" w:tplc="62416719" w:tentative="1">
      <w:start w:val="1"/>
      <w:numFmt w:val="decimal"/>
      <w:lvlText w:val="%4."/>
      <w:lvlJc w:val="left"/>
      <w:pPr>
        <w:ind w:left="2880" w:hanging="360"/>
      </w:pPr>
    </w:lvl>
    <w:lvl w:ilvl="4" w:tplc="62416719" w:tentative="1">
      <w:start w:val="1"/>
      <w:numFmt w:val="lowerLetter"/>
      <w:lvlText w:val="%5."/>
      <w:lvlJc w:val="left"/>
      <w:pPr>
        <w:ind w:left="3600" w:hanging="360"/>
      </w:pPr>
    </w:lvl>
    <w:lvl w:ilvl="5" w:tplc="62416719" w:tentative="1">
      <w:start w:val="1"/>
      <w:numFmt w:val="lowerRoman"/>
      <w:lvlText w:val="%6."/>
      <w:lvlJc w:val="right"/>
      <w:pPr>
        <w:ind w:left="4320" w:hanging="180"/>
      </w:pPr>
    </w:lvl>
    <w:lvl w:ilvl="6" w:tplc="62416719" w:tentative="1">
      <w:start w:val="1"/>
      <w:numFmt w:val="decimal"/>
      <w:lvlText w:val="%7."/>
      <w:lvlJc w:val="left"/>
      <w:pPr>
        <w:ind w:left="5040" w:hanging="360"/>
      </w:pPr>
    </w:lvl>
    <w:lvl w:ilvl="7" w:tplc="62416719" w:tentative="1">
      <w:start w:val="1"/>
      <w:numFmt w:val="lowerLetter"/>
      <w:lvlText w:val="%8."/>
      <w:lvlJc w:val="left"/>
      <w:pPr>
        <w:ind w:left="5760" w:hanging="360"/>
      </w:pPr>
    </w:lvl>
    <w:lvl w:ilvl="8" w:tplc="62416719" w:tentative="1">
      <w:start w:val="1"/>
      <w:numFmt w:val="lowerRoman"/>
      <w:lvlText w:val="%9."/>
      <w:lvlJc w:val="right"/>
      <w:pPr>
        <w:ind w:left="6480" w:hanging="180"/>
      </w:pPr>
    </w:lvl>
  </w:abstractNum>
  <w:abstractNum w:abstractNumId="75608101">
    <w:multiLevelType w:val="hybridMultilevel"/>
    <w:lvl w:ilvl="0" w:tplc="928173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608101">
    <w:abstractNumId w:val="75608101"/>
  </w:num>
  <w:num w:numId="75608102">
    <w:abstractNumId w:val="756081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832372" Type="http://schemas.microsoft.com/office/2011/relationships/commentsExtended" Target="commentsExtended.xml"/><Relationship Id="rId56986a8d0b4c587b7" Type="http://schemas.openxmlformats.org/officeDocument/2006/relationships/hyperlink" Target="https://gd.eppo.int/" TargetMode="External"/><Relationship Id="rId90586a8d0b4c58bf3"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