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Arabis mosaic virus (ARMV00)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(1995); Croatia (2012); Czech Republic (2007); Denmark (1993); Finland (2011); France (2000); Germany (2009); Hungary (2009); Ireland (1997); Italy (2007); Latvia (1990); Lithuania (2006); Luxembourg (1996); Netherlands (2015); Poland (2012); Romania (2011); Slovenia (1996); Spain (2011); Sweden (1993); United Kingdom (1996); United Kingdom/England (2002); United Kingdom/Northern Ireland (1984);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22568f82c713a1fc"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2%, for all viruses together, is proposed for the certified Fragaria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 Plants showing symptoms of nepoviruses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Testing of pre-basic and basic;</w:t>
      </w:r>
      <w:r>
        <w:rPr>
          <w:color w:val="0200C9"/>
          <w:sz w:val="24"/>
          <w:szCs w:val="24"/>
        </w:rPr>
        <w:br/>
        <w:t xml:space="preserve">• Isolation;</w:t>
      </w:r>
      <w:r>
        <w:rPr>
          <w:color w:val="0200C9"/>
          <w:sz w:val="24"/>
          <w:szCs w:val="24"/>
        </w:rPr>
        <w:br/>
        <w:t xml:space="preserve">• Soil testing for virus vector nematodes.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For Fragaria, two visual examinations are mandatory in the Marketing directive. However the SEWG concluded that for this virus, only one inspection would be sufficient.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248168f82c713a432"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807956">
    <w:multiLevelType w:val="hybridMultilevel"/>
    <w:lvl w:ilvl="0" w:tplc="26211517">
      <w:start w:val="1"/>
      <w:numFmt w:val="decimal"/>
      <w:lvlText w:val="%1."/>
      <w:lvlJc w:val="left"/>
      <w:pPr>
        <w:ind w:left="720" w:hanging="360"/>
      </w:pPr>
    </w:lvl>
    <w:lvl w:ilvl="1" w:tplc="26211517" w:tentative="1">
      <w:start w:val="1"/>
      <w:numFmt w:val="lowerLetter"/>
      <w:lvlText w:val="%2."/>
      <w:lvlJc w:val="left"/>
      <w:pPr>
        <w:ind w:left="1440" w:hanging="360"/>
      </w:pPr>
    </w:lvl>
    <w:lvl w:ilvl="2" w:tplc="26211517" w:tentative="1">
      <w:start w:val="1"/>
      <w:numFmt w:val="lowerRoman"/>
      <w:lvlText w:val="%3."/>
      <w:lvlJc w:val="right"/>
      <w:pPr>
        <w:ind w:left="2160" w:hanging="180"/>
      </w:pPr>
    </w:lvl>
    <w:lvl w:ilvl="3" w:tplc="26211517" w:tentative="1">
      <w:start w:val="1"/>
      <w:numFmt w:val="decimal"/>
      <w:lvlText w:val="%4."/>
      <w:lvlJc w:val="left"/>
      <w:pPr>
        <w:ind w:left="2880" w:hanging="360"/>
      </w:pPr>
    </w:lvl>
    <w:lvl w:ilvl="4" w:tplc="26211517" w:tentative="1">
      <w:start w:val="1"/>
      <w:numFmt w:val="lowerLetter"/>
      <w:lvlText w:val="%5."/>
      <w:lvlJc w:val="left"/>
      <w:pPr>
        <w:ind w:left="3600" w:hanging="360"/>
      </w:pPr>
    </w:lvl>
    <w:lvl w:ilvl="5" w:tplc="26211517" w:tentative="1">
      <w:start w:val="1"/>
      <w:numFmt w:val="lowerRoman"/>
      <w:lvlText w:val="%6."/>
      <w:lvlJc w:val="right"/>
      <w:pPr>
        <w:ind w:left="4320" w:hanging="180"/>
      </w:pPr>
    </w:lvl>
    <w:lvl w:ilvl="6" w:tplc="26211517" w:tentative="1">
      <w:start w:val="1"/>
      <w:numFmt w:val="decimal"/>
      <w:lvlText w:val="%7."/>
      <w:lvlJc w:val="left"/>
      <w:pPr>
        <w:ind w:left="5040" w:hanging="360"/>
      </w:pPr>
    </w:lvl>
    <w:lvl w:ilvl="7" w:tplc="26211517" w:tentative="1">
      <w:start w:val="1"/>
      <w:numFmt w:val="lowerLetter"/>
      <w:lvlText w:val="%8."/>
      <w:lvlJc w:val="left"/>
      <w:pPr>
        <w:ind w:left="5760" w:hanging="360"/>
      </w:pPr>
    </w:lvl>
    <w:lvl w:ilvl="8" w:tplc="26211517" w:tentative="1">
      <w:start w:val="1"/>
      <w:numFmt w:val="lowerRoman"/>
      <w:lvlText w:val="%9."/>
      <w:lvlJc w:val="right"/>
      <w:pPr>
        <w:ind w:left="6480" w:hanging="180"/>
      </w:pPr>
    </w:lvl>
  </w:abstractNum>
  <w:abstractNum w:abstractNumId="15807955">
    <w:multiLevelType w:val="hybridMultilevel"/>
    <w:lvl w:ilvl="0" w:tplc="760083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807955">
    <w:abstractNumId w:val="15807955"/>
  </w:num>
  <w:num w:numId="15807956">
    <w:abstractNumId w:val="1580795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8613358" Type="http://schemas.microsoft.com/office/2011/relationships/commentsExtended" Target="commentsExtended.xml"/><Relationship Id="rId822568f82c713a1fc" Type="http://schemas.openxmlformats.org/officeDocument/2006/relationships/hyperlink" Target="https://gd.eppo.int/" TargetMode="External"/><Relationship Id="rId248168f82c713a432"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