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056936611e866fd"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impacts are reported for an ornamental use. Experts considered that it was not clear whether there are ornamental P. persica which does not bear fruits.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ornamentals could have an indirect economic impact on fruit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41536936611e86ba1" w:history="1">
        <w:r>
          <w:rPr>
            <w:color w:val="0200C9"/>
            <w:sz w:val="24"/>
            <w:szCs w:val="24"/>
          </w:rPr>
          <w:t xml:space="preserve">http://www.efsa.europa.eu/en/efsajournal/doc/3855.pdf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26727">
    <w:multiLevelType w:val="hybridMultilevel"/>
    <w:lvl w:ilvl="0" w:tplc="95245975">
      <w:start w:val="1"/>
      <w:numFmt w:val="decimal"/>
      <w:lvlText w:val="%1."/>
      <w:lvlJc w:val="left"/>
      <w:pPr>
        <w:ind w:left="720" w:hanging="360"/>
      </w:pPr>
    </w:lvl>
    <w:lvl w:ilvl="1" w:tplc="95245975" w:tentative="1">
      <w:start w:val="1"/>
      <w:numFmt w:val="lowerLetter"/>
      <w:lvlText w:val="%2."/>
      <w:lvlJc w:val="left"/>
      <w:pPr>
        <w:ind w:left="1440" w:hanging="360"/>
      </w:pPr>
    </w:lvl>
    <w:lvl w:ilvl="2" w:tplc="95245975" w:tentative="1">
      <w:start w:val="1"/>
      <w:numFmt w:val="lowerRoman"/>
      <w:lvlText w:val="%3."/>
      <w:lvlJc w:val="right"/>
      <w:pPr>
        <w:ind w:left="2160" w:hanging="180"/>
      </w:pPr>
    </w:lvl>
    <w:lvl w:ilvl="3" w:tplc="95245975" w:tentative="1">
      <w:start w:val="1"/>
      <w:numFmt w:val="decimal"/>
      <w:lvlText w:val="%4."/>
      <w:lvlJc w:val="left"/>
      <w:pPr>
        <w:ind w:left="2880" w:hanging="360"/>
      </w:pPr>
    </w:lvl>
    <w:lvl w:ilvl="4" w:tplc="95245975" w:tentative="1">
      <w:start w:val="1"/>
      <w:numFmt w:val="lowerLetter"/>
      <w:lvlText w:val="%5."/>
      <w:lvlJc w:val="left"/>
      <w:pPr>
        <w:ind w:left="3600" w:hanging="360"/>
      </w:pPr>
    </w:lvl>
    <w:lvl w:ilvl="5" w:tplc="95245975" w:tentative="1">
      <w:start w:val="1"/>
      <w:numFmt w:val="lowerRoman"/>
      <w:lvlText w:val="%6."/>
      <w:lvlJc w:val="right"/>
      <w:pPr>
        <w:ind w:left="4320" w:hanging="180"/>
      </w:pPr>
    </w:lvl>
    <w:lvl w:ilvl="6" w:tplc="95245975" w:tentative="1">
      <w:start w:val="1"/>
      <w:numFmt w:val="decimal"/>
      <w:lvlText w:val="%7."/>
      <w:lvlJc w:val="left"/>
      <w:pPr>
        <w:ind w:left="5040" w:hanging="360"/>
      </w:pPr>
    </w:lvl>
    <w:lvl w:ilvl="7" w:tplc="95245975" w:tentative="1">
      <w:start w:val="1"/>
      <w:numFmt w:val="lowerLetter"/>
      <w:lvlText w:val="%8."/>
      <w:lvlJc w:val="left"/>
      <w:pPr>
        <w:ind w:left="5760" w:hanging="360"/>
      </w:pPr>
    </w:lvl>
    <w:lvl w:ilvl="8" w:tplc="95245975" w:tentative="1">
      <w:start w:val="1"/>
      <w:numFmt w:val="lowerRoman"/>
      <w:lvlText w:val="%9."/>
      <w:lvlJc w:val="right"/>
      <w:pPr>
        <w:ind w:left="6480" w:hanging="180"/>
      </w:pPr>
    </w:lvl>
  </w:abstractNum>
  <w:abstractNum w:abstractNumId="58326726">
    <w:multiLevelType w:val="hybridMultilevel"/>
    <w:lvl w:ilvl="0" w:tplc="672983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26726">
    <w:abstractNumId w:val="58326726"/>
  </w:num>
  <w:num w:numId="58326727">
    <w:abstractNumId w:val="583267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628788" Type="http://schemas.microsoft.com/office/2011/relationships/commentsExtended" Target="commentsExtended.xml"/><Relationship Id="rId46056936611e866fd" Type="http://schemas.openxmlformats.org/officeDocument/2006/relationships/hyperlink" Target="https://gd.eppo.int/" TargetMode="External"/><Relationship Id="rId41536936611e86ba1"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