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vesicatoria (Xanthomonas campestris pv. vesicatoria) XANTVE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Bulgaria (1993); Czech Republic (2015); France (1993); Greece (1996); Hungary (2000); Italy (1992); Italy/Sicilia (1994); Italy/Sardegna (1994); Poland (2011); Romania (1992); Slovakia (1995); Slovenia (1995); Spain (2016)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2296aabbcab8e64d"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78447">
    <w:multiLevelType w:val="hybridMultilevel"/>
    <w:lvl w:ilvl="0" w:tplc="35154035">
      <w:start w:val="1"/>
      <w:numFmt w:val="decimal"/>
      <w:lvlText w:val="%1."/>
      <w:lvlJc w:val="left"/>
      <w:pPr>
        <w:ind w:left="720" w:hanging="360"/>
      </w:pPr>
    </w:lvl>
    <w:lvl w:ilvl="1" w:tplc="35154035" w:tentative="1">
      <w:start w:val="1"/>
      <w:numFmt w:val="lowerLetter"/>
      <w:lvlText w:val="%2."/>
      <w:lvlJc w:val="left"/>
      <w:pPr>
        <w:ind w:left="1440" w:hanging="360"/>
      </w:pPr>
    </w:lvl>
    <w:lvl w:ilvl="2" w:tplc="35154035" w:tentative="1">
      <w:start w:val="1"/>
      <w:numFmt w:val="lowerRoman"/>
      <w:lvlText w:val="%3."/>
      <w:lvlJc w:val="right"/>
      <w:pPr>
        <w:ind w:left="2160" w:hanging="180"/>
      </w:pPr>
    </w:lvl>
    <w:lvl w:ilvl="3" w:tplc="35154035" w:tentative="1">
      <w:start w:val="1"/>
      <w:numFmt w:val="decimal"/>
      <w:lvlText w:val="%4."/>
      <w:lvlJc w:val="left"/>
      <w:pPr>
        <w:ind w:left="2880" w:hanging="360"/>
      </w:pPr>
    </w:lvl>
    <w:lvl w:ilvl="4" w:tplc="35154035" w:tentative="1">
      <w:start w:val="1"/>
      <w:numFmt w:val="lowerLetter"/>
      <w:lvlText w:val="%5."/>
      <w:lvlJc w:val="left"/>
      <w:pPr>
        <w:ind w:left="3600" w:hanging="360"/>
      </w:pPr>
    </w:lvl>
    <w:lvl w:ilvl="5" w:tplc="35154035" w:tentative="1">
      <w:start w:val="1"/>
      <w:numFmt w:val="lowerRoman"/>
      <w:lvlText w:val="%6."/>
      <w:lvlJc w:val="right"/>
      <w:pPr>
        <w:ind w:left="4320" w:hanging="180"/>
      </w:pPr>
    </w:lvl>
    <w:lvl w:ilvl="6" w:tplc="35154035" w:tentative="1">
      <w:start w:val="1"/>
      <w:numFmt w:val="decimal"/>
      <w:lvlText w:val="%7."/>
      <w:lvlJc w:val="left"/>
      <w:pPr>
        <w:ind w:left="5040" w:hanging="360"/>
      </w:pPr>
    </w:lvl>
    <w:lvl w:ilvl="7" w:tplc="35154035" w:tentative="1">
      <w:start w:val="1"/>
      <w:numFmt w:val="lowerLetter"/>
      <w:lvlText w:val="%8."/>
      <w:lvlJc w:val="left"/>
      <w:pPr>
        <w:ind w:left="5760" w:hanging="360"/>
      </w:pPr>
    </w:lvl>
    <w:lvl w:ilvl="8" w:tplc="35154035" w:tentative="1">
      <w:start w:val="1"/>
      <w:numFmt w:val="lowerRoman"/>
      <w:lvlText w:val="%9."/>
      <w:lvlJc w:val="right"/>
      <w:pPr>
        <w:ind w:left="6480" w:hanging="180"/>
      </w:pPr>
    </w:lvl>
  </w:abstractNum>
  <w:abstractNum w:abstractNumId="94778446">
    <w:multiLevelType w:val="hybridMultilevel"/>
    <w:lvl w:ilvl="0" w:tplc="61251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78446">
    <w:abstractNumId w:val="94778446"/>
  </w:num>
  <w:num w:numId="94778447">
    <w:abstractNumId w:val="94778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0181889" Type="http://schemas.microsoft.com/office/2011/relationships/commentsExtended" Target="commentsExtended.xml"/><Relationship Id="rId12296aabbcab8e64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