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Paysandisia archon PAYSAR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Cyprus (2009); France (2012); Greece (2010); Greece/Kriti (2010); Italy (2011); Italy/Sicilia (2004); Spain (2016); Spain/Islas Baleares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5576a7029ba2817a"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Washingtonia (1WATG)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733383">
    <w:multiLevelType w:val="hybridMultilevel"/>
    <w:lvl w:ilvl="0" w:tplc="32710752">
      <w:start w:val="1"/>
      <w:numFmt w:val="decimal"/>
      <w:lvlText w:val="%1."/>
      <w:lvlJc w:val="left"/>
      <w:pPr>
        <w:ind w:left="720" w:hanging="360"/>
      </w:pPr>
    </w:lvl>
    <w:lvl w:ilvl="1" w:tplc="32710752" w:tentative="1">
      <w:start w:val="1"/>
      <w:numFmt w:val="lowerLetter"/>
      <w:lvlText w:val="%2."/>
      <w:lvlJc w:val="left"/>
      <w:pPr>
        <w:ind w:left="1440" w:hanging="360"/>
      </w:pPr>
    </w:lvl>
    <w:lvl w:ilvl="2" w:tplc="32710752" w:tentative="1">
      <w:start w:val="1"/>
      <w:numFmt w:val="lowerRoman"/>
      <w:lvlText w:val="%3."/>
      <w:lvlJc w:val="right"/>
      <w:pPr>
        <w:ind w:left="2160" w:hanging="180"/>
      </w:pPr>
    </w:lvl>
    <w:lvl w:ilvl="3" w:tplc="32710752" w:tentative="1">
      <w:start w:val="1"/>
      <w:numFmt w:val="decimal"/>
      <w:lvlText w:val="%4."/>
      <w:lvlJc w:val="left"/>
      <w:pPr>
        <w:ind w:left="2880" w:hanging="360"/>
      </w:pPr>
    </w:lvl>
    <w:lvl w:ilvl="4" w:tplc="32710752" w:tentative="1">
      <w:start w:val="1"/>
      <w:numFmt w:val="lowerLetter"/>
      <w:lvlText w:val="%5."/>
      <w:lvlJc w:val="left"/>
      <w:pPr>
        <w:ind w:left="3600" w:hanging="360"/>
      </w:pPr>
    </w:lvl>
    <w:lvl w:ilvl="5" w:tplc="32710752" w:tentative="1">
      <w:start w:val="1"/>
      <w:numFmt w:val="lowerRoman"/>
      <w:lvlText w:val="%6."/>
      <w:lvlJc w:val="right"/>
      <w:pPr>
        <w:ind w:left="4320" w:hanging="180"/>
      </w:pPr>
    </w:lvl>
    <w:lvl w:ilvl="6" w:tplc="32710752" w:tentative="1">
      <w:start w:val="1"/>
      <w:numFmt w:val="decimal"/>
      <w:lvlText w:val="%7."/>
      <w:lvlJc w:val="left"/>
      <w:pPr>
        <w:ind w:left="5040" w:hanging="360"/>
      </w:pPr>
    </w:lvl>
    <w:lvl w:ilvl="7" w:tplc="32710752" w:tentative="1">
      <w:start w:val="1"/>
      <w:numFmt w:val="lowerLetter"/>
      <w:lvlText w:val="%8."/>
      <w:lvlJc w:val="left"/>
      <w:pPr>
        <w:ind w:left="5760" w:hanging="360"/>
      </w:pPr>
    </w:lvl>
    <w:lvl w:ilvl="8" w:tplc="32710752" w:tentative="1">
      <w:start w:val="1"/>
      <w:numFmt w:val="lowerRoman"/>
      <w:lvlText w:val="%9."/>
      <w:lvlJc w:val="right"/>
      <w:pPr>
        <w:ind w:left="6480" w:hanging="180"/>
      </w:pPr>
    </w:lvl>
  </w:abstractNum>
  <w:abstractNum w:abstractNumId="26733382">
    <w:multiLevelType w:val="hybridMultilevel"/>
    <w:lvl w:ilvl="0" w:tplc="889790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733382">
    <w:abstractNumId w:val="26733382"/>
  </w:num>
  <w:num w:numId="26733383">
    <w:abstractNumId w:val="2673338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9465896" Type="http://schemas.microsoft.com/office/2011/relationships/commentsExtended" Target="commentsExtended.xml"/><Relationship Id="rId15576a7029ba2817a"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