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472662be94663d0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Livistona (1LIVG)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431695">
    <w:multiLevelType w:val="hybridMultilevel"/>
    <w:lvl w:ilvl="0" w:tplc="31196078">
      <w:start w:val="1"/>
      <w:numFmt w:val="decimal"/>
      <w:lvlText w:val="%1."/>
      <w:lvlJc w:val="left"/>
      <w:pPr>
        <w:ind w:left="720" w:hanging="360"/>
      </w:pPr>
    </w:lvl>
    <w:lvl w:ilvl="1" w:tplc="31196078" w:tentative="1">
      <w:start w:val="1"/>
      <w:numFmt w:val="lowerLetter"/>
      <w:lvlText w:val="%2."/>
      <w:lvlJc w:val="left"/>
      <w:pPr>
        <w:ind w:left="1440" w:hanging="360"/>
      </w:pPr>
    </w:lvl>
    <w:lvl w:ilvl="2" w:tplc="31196078" w:tentative="1">
      <w:start w:val="1"/>
      <w:numFmt w:val="lowerRoman"/>
      <w:lvlText w:val="%3."/>
      <w:lvlJc w:val="right"/>
      <w:pPr>
        <w:ind w:left="2160" w:hanging="180"/>
      </w:pPr>
    </w:lvl>
    <w:lvl w:ilvl="3" w:tplc="31196078" w:tentative="1">
      <w:start w:val="1"/>
      <w:numFmt w:val="decimal"/>
      <w:lvlText w:val="%4."/>
      <w:lvlJc w:val="left"/>
      <w:pPr>
        <w:ind w:left="2880" w:hanging="360"/>
      </w:pPr>
    </w:lvl>
    <w:lvl w:ilvl="4" w:tplc="31196078" w:tentative="1">
      <w:start w:val="1"/>
      <w:numFmt w:val="lowerLetter"/>
      <w:lvlText w:val="%5."/>
      <w:lvlJc w:val="left"/>
      <w:pPr>
        <w:ind w:left="3600" w:hanging="360"/>
      </w:pPr>
    </w:lvl>
    <w:lvl w:ilvl="5" w:tplc="31196078" w:tentative="1">
      <w:start w:val="1"/>
      <w:numFmt w:val="lowerRoman"/>
      <w:lvlText w:val="%6."/>
      <w:lvlJc w:val="right"/>
      <w:pPr>
        <w:ind w:left="4320" w:hanging="180"/>
      </w:pPr>
    </w:lvl>
    <w:lvl w:ilvl="6" w:tplc="31196078" w:tentative="1">
      <w:start w:val="1"/>
      <w:numFmt w:val="decimal"/>
      <w:lvlText w:val="%7."/>
      <w:lvlJc w:val="left"/>
      <w:pPr>
        <w:ind w:left="5040" w:hanging="360"/>
      </w:pPr>
    </w:lvl>
    <w:lvl w:ilvl="7" w:tplc="31196078" w:tentative="1">
      <w:start w:val="1"/>
      <w:numFmt w:val="lowerLetter"/>
      <w:lvlText w:val="%8."/>
      <w:lvlJc w:val="left"/>
      <w:pPr>
        <w:ind w:left="5760" w:hanging="360"/>
      </w:pPr>
    </w:lvl>
    <w:lvl w:ilvl="8" w:tplc="31196078" w:tentative="1">
      <w:start w:val="1"/>
      <w:numFmt w:val="lowerRoman"/>
      <w:lvlText w:val="%9."/>
      <w:lvlJc w:val="right"/>
      <w:pPr>
        <w:ind w:left="6480" w:hanging="180"/>
      </w:pPr>
    </w:lvl>
  </w:abstractNum>
  <w:abstractNum w:abstractNumId="75431694">
    <w:multiLevelType w:val="hybridMultilevel"/>
    <w:lvl w:ilvl="0" w:tplc="348150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431694">
    <w:abstractNumId w:val="75431694"/>
  </w:num>
  <w:num w:numId="75431695">
    <w:abstractNumId w:val="754316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4010029" Type="http://schemas.microsoft.com/office/2011/relationships/commentsExtended" Target="commentsExtended.xml"/><Relationship Id="rId6472662be94663d0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