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Paysandisia archon PAYSAR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Cyprus (2009); France (2012); Greece (2010); Greece/Kriti (2010); Italy (2011); Italy/Sicilia (2004); Spain (2016); Spain/Islas Baleares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2166a66da712e73f"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Jubaea (1IUBG)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 can be carried by palmae plants for planting. All the immature stages (eggs, larvae and pupae) can be carried in the plant material as they and their symptoms are usually invisible (EFSA-PLH, 2014). Plants for planting are not the main pathway in areas where the pest is present because of the natural dispersal capacity of the pest: The pest is a strong flier. "CIRAD (unpublished data) registered for females a daily flight distance of minimum 6 m, mean 310 m and maximum 3 km" (EFSA-PLH, 2014). Plants for planting are the main pathway for introduction into areas where the pest is not yet present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Although the pest was considered as a candidate for the RNQP Status by the IIA2AWG, experts considered that plants for planting are not the main pathway in area where the pest is present. This pest is not recommended for a RNQP status. A protected zone status would be more adapted to protect area where the pest is not yet present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Paysandisia archon (Burmeister). EFSA Journal 2014; 12(7): 3777;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Paysandisia archon;</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153672">
    <w:multiLevelType w:val="hybridMultilevel"/>
    <w:lvl w:ilvl="0" w:tplc="72853011">
      <w:start w:val="1"/>
      <w:numFmt w:val="decimal"/>
      <w:lvlText w:val="%1."/>
      <w:lvlJc w:val="left"/>
      <w:pPr>
        <w:ind w:left="720" w:hanging="360"/>
      </w:pPr>
    </w:lvl>
    <w:lvl w:ilvl="1" w:tplc="72853011" w:tentative="1">
      <w:start w:val="1"/>
      <w:numFmt w:val="lowerLetter"/>
      <w:lvlText w:val="%2."/>
      <w:lvlJc w:val="left"/>
      <w:pPr>
        <w:ind w:left="1440" w:hanging="360"/>
      </w:pPr>
    </w:lvl>
    <w:lvl w:ilvl="2" w:tplc="72853011" w:tentative="1">
      <w:start w:val="1"/>
      <w:numFmt w:val="lowerRoman"/>
      <w:lvlText w:val="%3."/>
      <w:lvlJc w:val="right"/>
      <w:pPr>
        <w:ind w:left="2160" w:hanging="180"/>
      </w:pPr>
    </w:lvl>
    <w:lvl w:ilvl="3" w:tplc="72853011" w:tentative="1">
      <w:start w:val="1"/>
      <w:numFmt w:val="decimal"/>
      <w:lvlText w:val="%4."/>
      <w:lvlJc w:val="left"/>
      <w:pPr>
        <w:ind w:left="2880" w:hanging="360"/>
      </w:pPr>
    </w:lvl>
    <w:lvl w:ilvl="4" w:tplc="72853011" w:tentative="1">
      <w:start w:val="1"/>
      <w:numFmt w:val="lowerLetter"/>
      <w:lvlText w:val="%5."/>
      <w:lvlJc w:val="left"/>
      <w:pPr>
        <w:ind w:left="3600" w:hanging="360"/>
      </w:pPr>
    </w:lvl>
    <w:lvl w:ilvl="5" w:tplc="72853011" w:tentative="1">
      <w:start w:val="1"/>
      <w:numFmt w:val="lowerRoman"/>
      <w:lvlText w:val="%6."/>
      <w:lvlJc w:val="right"/>
      <w:pPr>
        <w:ind w:left="4320" w:hanging="180"/>
      </w:pPr>
    </w:lvl>
    <w:lvl w:ilvl="6" w:tplc="72853011" w:tentative="1">
      <w:start w:val="1"/>
      <w:numFmt w:val="decimal"/>
      <w:lvlText w:val="%7."/>
      <w:lvlJc w:val="left"/>
      <w:pPr>
        <w:ind w:left="5040" w:hanging="360"/>
      </w:pPr>
    </w:lvl>
    <w:lvl w:ilvl="7" w:tplc="72853011" w:tentative="1">
      <w:start w:val="1"/>
      <w:numFmt w:val="lowerLetter"/>
      <w:lvlText w:val="%8."/>
      <w:lvlJc w:val="left"/>
      <w:pPr>
        <w:ind w:left="5760" w:hanging="360"/>
      </w:pPr>
    </w:lvl>
    <w:lvl w:ilvl="8" w:tplc="72853011" w:tentative="1">
      <w:start w:val="1"/>
      <w:numFmt w:val="lowerRoman"/>
      <w:lvlText w:val="%9."/>
      <w:lvlJc w:val="right"/>
      <w:pPr>
        <w:ind w:left="6480" w:hanging="180"/>
      </w:pPr>
    </w:lvl>
  </w:abstractNum>
  <w:abstractNum w:abstractNumId="44153671">
    <w:multiLevelType w:val="hybridMultilevel"/>
    <w:lvl w:ilvl="0" w:tplc="698987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153671">
    <w:abstractNumId w:val="44153671"/>
  </w:num>
  <w:num w:numId="44153672">
    <w:abstractNumId w:val="441536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77668477" Type="http://schemas.microsoft.com/office/2011/relationships/commentsExtended" Target="commentsExtended.xml"/><Relationship Id="rId12166a66da712e73f"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