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Paysandisia archon PAYSAR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Cyprus (2009); France (2012); Greece (2010); Greece/Kriti (2010); Italy (2011); Italy/Sicilia (2004); Spain (2016); Spain/Islas Baleares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6446adbf505af1e5"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Butia (1BUJG)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95426">
    <w:multiLevelType w:val="hybridMultilevel"/>
    <w:lvl w:ilvl="0" w:tplc="94061910">
      <w:start w:val="1"/>
      <w:numFmt w:val="decimal"/>
      <w:lvlText w:val="%1."/>
      <w:lvlJc w:val="left"/>
      <w:pPr>
        <w:ind w:left="720" w:hanging="360"/>
      </w:pPr>
    </w:lvl>
    <w:lvl w:ilvl="1" w:tplc="94061910" w:tentative="1">
      <w:start w:val="1"/>
      <w:numFmt w:val="lowerLetter"/>
      <w:lvlText w:val="%2."/>
      <w:lvlJc w:val="left"/>
      <w:pPr>
        <w:ind w:left="1440" w:hanging="360"/>
      </w:pPr>
    </w:lvl>
    <w:lvl w:ilvl="2" w:tplc="94061910" w:tentative="1">
      <w:start w:val="1"/>
      <w:numFmt w:val="lowerRoman"/>
      <w:lvlText w:val="%3."/>
      <w:lvlJc w:val="right"/>
      <w:pPr>
        <w:ind w:left="2160" w:hanging="180"/>
      </w:pPr>
    </w:lvl>
    <w:lvl w:ilvl="3" w:tplc="94061910" w:tentative="1">
      <w:start w:val="1"/>
      <w:numFmt w:val="decimal"/>
      <w:lvlText w:val="%4."/>
      <w:lvlJc w:val="left"/>
      <w:pPr>
        <w:ind w:left="2880" w:hanging="360"/>
      </w:pPr>
    </w:lvl>
    <w:lvl w:ilvl="4" w:tplc="94061910" w:tentative="1">
      <w:start w:val="1"/>
      <w:numFmt w:val="lowerLetter"/>
      <w:lvlText w:val="%5."/>
      <w:lvlJc w:val="left"/>
      <w:pPr>
        <w:ind w:left="3600" w:hanging="360"/>
      </w:pPr>
    </w:lvl>
    <w:lvl w:ilvl="5" w:tplc="94061910" w:tentative="1">
      <w:start w:val="1"/>
      <w:numFmt w:val="lowerRoman"/>
      <w:lvlText w:val="%6."/>
      <w:lvlJc w:val="right"/>
      <w:pPr>
        <w:ind w:left="4320" w:hanging="180"/>
      </w:pPr>
    </w:lvl>
    <w:lvl w:ilvl="6" w:tplc="94061910" w:tentative="1">
      <w:start w:val="1"/>
      <w:numFmt w:val="decimal"/>
      <w:lvlText w:val="%7."/>
      <w:lvlJc w:val="left"/>
      <w:pPr>
        <w:ind w:left="5040" w:hanging="360"/>
      </w:pPr>
    </w:lvl>
    <w:lvl w:ilvl="7" w:tplc="94061910" w:tentative="1">
      <w:start w:val="1"/>
      <w:numFmt w:val="lowerLetter"/>
      <w:lvlText w:val="%8."/>
      <w:lvlJc w:val="left"/>
      <w:pPr>
        <w:ind w:left="5760" w:hanging="360"/>
      </w:pPr>
    </w:lvl>
    <w:lvl w:ilvl="8" w:tplc="94061910" w:tentative="1">
      <w:start w:val="1"/>
      <w:numFmt w:val="lowerRoman"/>
      <w:lvlText w:val="%9."/>
      <w:lvlJc w:val="right"/>
      <w:pPr>
        <w:ind w:left="6480" w:hanging="180"/>
      </w:pPr>
    </w:lvl>
  </w:abstractNum>
  <w:abstractNum w:abstractNumId="15195425">
    <w:multiLevelType w:val="hybridMultilevel"/>
    <w:lvl w:ilvl="0" w:tplc="710368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95425">
    <w:abstractNumId w:val="15195425"/>
  </w:num>
  <w:num w:numId="15195426">
    <w:abstractNumId w:val="151954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6172201" Type="http://schemas.microsoft.com/office/2011/relationships/commentsExtended" Target="commentsExtended.xml"/><Relationship Id="rId76446adbf505af1e5"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