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39366292dd551bd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525050">
    <w:multiLevelType w:val="hybridMultilevel"/>
    <w:lvl w:ilvl="0" w:tplc="79291678">
      <w:start w:val="1"/>
      <w:numFmt w:val="decimal"/>
      <w:lvlText w:val="%1."/>
      <w:lvlJc w:val="left"/>
      <w:pPr>
        <w:ind w:left="720" w:hanging="360"/>
      </w:pPr>
    </w:lvl>
    <w:lvl w:ilvl="1" w:tplc="79291678" w:tentative="1">
      <w:start w:val="1"/>
      <w:numFmt w:val="lowerLetter"/>
      <w:lvlText w:val="%2."/>
      <w:lvlJc w:val="left"/>
      <w:pPr>
        <w:ind w:left="1440" w:hanging="360"/>
      </w:pPr>
    </w:lvl>
    <w:lvl w:ilvl="2" w:tplc="79291678" w:tentative="1">
      <w:start w:val="1"/>
      <w:numFmt w:val="lowerRoman"/>
      <w:lvlText w:val="%3."/>
      <w:lvlJc w:val="right"/>
      <w:pPr>
        <w:ind w:left="2160" w:hanging="180"/>
      </w:pPr>
    </w:lvl>
    <w:lvl w:ilvl="3" w:tplc="79291678" w:tentative="1">
      <w:start w:val="1"/>
      <w:numFmt w:val="decimal"/>
      <w:lvlText w:val="%4."/>
      <w:lvlJc w:val="left"/>
      <w:pPr>
        <w:ind w:left="2880" w:hanging="360"/>
      </w:pPr>
    </w:lvl>
    <w:lvl w:ilvl="4" w:tplc="79291678" w:tentative="1">
      <w:start w:val="1"/>
      <w:numFmt w:val="lowerLetter"/>
      <w:lvlText w:val="%5."/>
      <w:lvlJc w:val="left"/>
      <w:pPr>
        <w:ind w:left="3600" w:hanging="360"/>
      </w:pPr>
    </w:lvl>
    <w:lvl w:ilvl="5" w:tplc="79291678" w:tentative="1">
      <w:start w:val="1"/>
      <w:numFmt w:val="lowerRoman"/>
      <w:lvlText w:val="%6."/>
      <w:lvlJc w:val="right"/>
      <w:pPr>
        <w:ind w:left="4320" w:hanging="180"/>
      </w:pPr>
    </w:lvl>
    <w:lvl w:ilvl="6" w:tplc="79291678" w:tentative="1">
      <w:start w:val="1"/>
      <w:numFmt w:val="decimal"/>
      <w:lvlText w:val="%7."/>
      <w:lvlJc w:val="left"/>
      <w:pPr>
        <w:ind w:left="5040" w:hanging="360"/>
      </w:pPr>
    </w:lvl>
    <w:lvl w:ilvl="7" w:tplc="79291678" w:tentative="1">
      <w:start w:val="1"/>
      <w:numFmt w:val="lowerLetter"/>
      <w:lvlText w:val="%8."/>
      <w:lvlJc w:val="left"/>
      <w:pPr>
        <w:ind w:left="5760" w:hanging="360"/>
      </w:pPr>
    </w:lvl>
    <w:lvl w:ilvl="8" w:tplc="79291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25049">
    <w:multiLevelType w:val="hybridMultilevel"/>
    <w:lvl w:ilvl="0" w:tplc="917197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525049">
    <w:abstractNumId w:val="41525049"/>
  </w:num>
  <w:num w:numId="41525050">
    <w:abstractNumId w:val="415250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4306907" Type="http://schemas.microsoft.com/office/2011/relationships/commentsExtended" Target="commentsExtended.xml"/><Relationship Id="rId739366292dd551bd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