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Xiphinema diversicaudatum XIPHDI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(2001); Bulgaria (2001); Croatia (2001); Czech Republic (2001); Denmark (2001); France (2001); Germany (2014); Ireland (2001); Italy (2001); Netherlands (2001); Poland (2012); Portugal (2001); Portugal/Azores (2001); Portugal/Madeira (2001); Slovakia (2001); Spain (2006); Sweden (2001); United Kingdom (2001)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8476a7029993bef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4646537">
    <w:multiLevelType w:val="hybridMultilevel"/>
    <w:lvl w:ilvl="0" w:tplc="44285215">
      <w:start w:val="1"/>
      <w:numFmt w:val="decimal"/>
      <w:lvlText w:val="%1."/>
      <w:lvlJc w:val="left"/>
      <w:pPr>
        <w:ind w:left="720" w:hanging="360"/>
      </w:pPr>
    </w:lvl>
    <w:lvl w:ilvl="1" w:tplc="44285215" w:tentative="1">
      <w:start w:val="1"/>
      <w:numFmt w:val="lowerLetter"/>
      <w:lvlText w:val="%2."/>
      <w:lvlJc w:val="left"/>
      <w:pPr>
        <w:ind w:left="1440" w:hanging="360"/>
      </w:pPr>
    </w:lvl>
    <w:lvl w:ilvl="2" w:tplc="44285215" w:tentative="1">
      <w:start w:val="1"/>
      <w:numFmt w:val="lowerRoman"/>
      <w:lvlText w:val="%3."/>
      <w:lvlJc w:val="right"/>
      <w:pPr>
        <w:ind w:left="2160" w:hanging="180"/>
      </w:pPr>
    </w:lvl>
    <w:lvl w:ilvl="3" w:tplc="44285215" w:tentative="1">
      <w:start w:val="1"/>
      <w:numFmt w:val="decimal"/>
      <w:lvlText w:val="%4."/>
      <w:lvlJc w:val="left"/>
      <w:pPr>
        <w:ind w:left="2880" w:hanging="360"/>
      </w:pPr>
    </w:lvl>
    <w:lvl w:ilvl="4" w:tplc="44285215" w:tentative="1">
      <w:start w:val="1"/>
      <w:numFmt w:val="lowerLetter"/>
      <w:lvlText w:val="%5."/>
      <w:lvlJc w:val="left"/>
      <w:pPr>
        <w:ind w:left="3600" w:hanging="360"/>
      </w:pPr>
    </w:lvl>
    <w:lvl w:ilvl="5" w:tplc="44285215" w:tentative="1">
      <w:start w:val="1"/>
      <w:numFmt w:val="lowerRoman"/>
      <w:lvlText w:val="%6."/>
      <w:lvlJc w:val="right"/>
      <w:pPr>
        <w:ind w:left="4320" w:hanging="180"/>
      </w:pPr>
    </w:lvl>
    <w:lvl w:ilvl="6" w:tplc="44285215" w:tentative="1">
      <w:start w:val="1"/>
      <w:numFmt w:val="decimal"/>
      <w:lvlText w:val="%7."/>
      <w:lvlJc w:val="left"/>
      <w:pPr>
        <w:ind w:left="5040" w:hanging="360"/>
      </w:pPr>
    </w:lvl>
    <w:lvl w:ilvl="7" w:tplc="44285215" w:tentative="1">
      <w:start w:val="1"/>
      <w:numFmt w:val="lowerLetter"/>
      <w:lvlText w:val="%8."/>
      <w:lvlJc w:val="left"/>
      <w:pPr>
        <w:ind w:left="5760" w:hanging="360"/>
      </w:pPr>
    </w:lvl>
    <w:lvl w:ilvl="8" w:tplc="442852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646536">
    <w:multiLevelType w:val="hybridMultilevel"/>
    <w:lvl w:ilvl="0" w:tplc="8422858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4646536">
    <w:abstractNumId w:val="44646536"/>
  </w:num>
  <w:num w:numId="44646537">
    <w:abstractNumId w:val="446465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36820786" Type="http://schemas.microsoft.com/office/2011/relationships/commentsExtended" Target="commentsExtended.xml"/><Relationship Id="rId38476a7029993bef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