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Longidorus elongatus LONGEL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(2002); Belgium (2002); Bulgaria (2002); Czech Republic (2002); Denmark (2002); Estonia (2002); Finland (2002); France (2002); Germany (2002); Greece (2002); Hungary (2002); Ireland (2002); Italy (2002); Latvia (2002); Netherlands (2002); Poland (2012); Portugal (2002); Romania (2002); Slovakia (2002); Spain (2002); Sweden (2002); United Kingdom (2002)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57246ae753fd4693c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salicina (PRNSC)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375532">
    <w:multiLevelType w:val="hybridMultilevel"/>
    <w:lvl w:ilvl="0" w:tplc="49504680">
      <w:start w:val="1"/>
      <w:numFmt w:val="decimal"/>
      <w:lvlText w:val="%1."/>
      <w:lvlJc w:val="left"/>
      <w:pPr>
        <w:ind w:left="720" w:hanging="360"/>
      </w:pPr>
    </w:lvl>
    <w:lvl w:ilvl="1" w:tplc="49504680" w:tentative="1">
      <w:start w:val="1"/>
      <w:numFmt w:val="lowerLetter"/>
      <w:lvlText w:val="%2."/>
      <w:lvlJc w:val="left"/>
      <w:pPr>
        <w:ind w:left="1440" w:hanging="360"/>
      </w:pPr>
    </w:lvl>
    <w:lvl w:ilvl="2" w:tplc="49504680" w:tentative="1">
      <w:start w:val="1"/>
      <w:numFmt w:val="lowerRoman"/>
      <w:lvlText w:val="%3."/>
      <w:lvlJc w:val="right"/>
      <w:pPr>
        <w:ind w:left="2160" w:hanging="180"/>
      </w:pPr>
    </w:lvl>
    <w:lvl w:ilvl="3" w:tplc="49504680" w:tentative="1">
      <w:start w:val="1"/>
      <w:numFmt w:val="decimal"/>
      <w:lvlText w:val="%4."/>
      <w:lvlJc w:val="left"/>
      <w:pPr>
        <w:ind w:left="2880" w:hanging="360"/>
      </w:pPr>
    </w:lvl>
    <w:lvl w:ilvl="4" w:tplc="49504680" w:tentative="1">
      <w:start w:val="1"/>
      <w:numFmt w:val="lowerLetter"/>
      <w:lvlText w:val="%5."/>
      <w:lvlJc w:val="left"/>
      <w:pPr>
        <w:ind w:left="3600" w:hanging="360"/>
      </w:pPr>
    </w:lvl>
    <w:lvl w:ilvl="5" w:tplc="49504680" w:tentative="1">
      <w:start w:val="1"/>
      <w:numFmt w:val="lowerRoman"/>
      <w:lvlText w:val="%6."/>
      <w:lvlJc w:val="right"/>
      <w:pPr>
        <w:ind w:left="4320" w:hanging="180"/>
      </w:pPr>
    </w:lvl>
    <w:lvl w:ilvl="6" w:tplc="49504680" w:tentative="1">
      <w:start w:val="1"/>
      <w:numFmt w:val="decimal"/>
      <w:lvlText w:val="%7."/>
      <w:lvlJc w:val="left"/>
      <w:pPr>
        <w:ind w:left="5040" w:hanging="360"/>
      </w:pPr>
    </w:lvl>
    <w:lvl w:ilvl="7" w:tplc="49504680" w:tentative="1">
      <w:start w:val="1"/>
      <w:numFmt w:val="lowerLetter"/>
      <w:lvlText w:val="%8."/>
      <w:lvlJc w:val="left"/>
      <w:pPr>
        <w:ind w:left="5760" w:hanging="360"/>
      </w:pPr>
    </w:lvl>
    <w:lvl w:ilvl="8" w:tplc="495046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375531">
    <w:multiLevelType w:val="hybridMultilevel"/>
    <w:lvl w:ilvl="0" w:tplc="478827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375531">
    <w:abstractNumId w:val="40375531"/>
  </w:num>
  <w:num w:numId="40375532">
    <w:abstractNumId w:val="403755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75402655" Type="http://schemas.microsoft.com/office/2011/relationships/commentsExtended" Target="commentsExtended.xml"/><Relationship Id="rId57246ae753fd4693c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