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Xiphinema diversicaudatum (XIPHDI)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(2001); Bulgaria (2001); Croatia (2001); Czech Republic (2001); Denmark (2001); France (2001); Germany (2014); Ireland (2001); Italy (2001); Netherlands (2001); Poland (2012); Portugal (2001); Portugal/Azores (2001); Portugal/Madeira (2001); Slovakia (2001); Spain (2006); Sweden (2001); United Kingdom (2001)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6464662a66188071d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avium (PRNAV)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563768">
    <w:multiLevelType w:val="hybridMultilevel"/>
    <w:lvl w:ilvl="0" w:tplc="20747306">
      <w:start w:val="1"/>
      <w:numFmt w:val="decimal"/>
      <w:lvlText w:val="%1."/>
      <w:lvlJc w:val="left"/>
      <w:pPr>
        <w:ind w:left="720" w:hanging="360"/>
      </w:pPr>
    </w:lvl>
    <w:lvl w:ilvl="1" w:tplc="20747306" w:tentative="1">
      <w:start w:val="1"/>
      <w:numFmt w:val="lowerLetter"/>
      <w:lvlText w:val="%2."/>
      <w:lvlJc w:val="left"/>
      <w:pPr>
        <w:ind w:left="1440" w:hanging="360"/>
      </w:pPr>
    </w:lvl>
    <w:lvl w:ilvl="2" w:tplc="20747306" w:tentative="1">
      <w:start w:val="1"/>
      <w:numFmt w:val="lowerRoman"/>
      <w:lvlText w:val="%3."/>
      <w:lvlJc w:val="right"/>
      <w:pPr>
        <w:ind w:left="2160" w:hanging="180"/>
      </w:pPr>
    </w:lvl>
    <w:lvl w:ilvl="3" w:tplc="20747306" w:tentative="1">
      <w:start w:val="1"/>
      <w:numFmt w:val="decimal"/>
      <w:lvlText w:val="%4."/>
      <w:lvlJc w:val="left"/>
      <w:pPr>
        <w:ind w:left="2880" w:hanging="360"/>
      </w:pPr>
    </w:lvl>
    <w:lvl w:ilvl="4" w:tplc="20747306" w:tentative="1">
      <w:start w:val="1"/>
      <w:numFmt w:val="lowerLetter"/>
      <w:lvlText w:val="%5."/>
      <w:lvlJc w:val="left"/>
      <w:pPr>
        <w:ind w:left="3600" w:hanging="360"/>
      </w:pPr>
    </w:lvl>
    <w:lvl w:ilvl="5" w:tplc="20747306" w:tentative="1">
      <w:start w:val="1"/>
      <w:numFmt w:val="lowerRoman"/>
      <w:lvlText w:val="%6."/>
      <w:lvlJc w:val="right"/>
      <w:pPr>
        <w:ind w:left="4320" w:hanging="180"/>
      </w:pPr>
    </w:lvl>
    <w:lvl w:ilvl="6" w:tplc="20747306" w:tentative="1">
      <w:start w:val="1"/>
      <w:numFmt w:val="decimal"/>
      <w:lvlText w:val="%7."/>
      <w:lvlJc w:val="left"/>
      <w:pPr>
        <w:ind w:left="5040" w:hanging="360"/>
      </w:pPr>
    </w:lvl>
    <w:lvl w:ilvl="7" w:tplc="20747306" w:tentative="1">
      <w:start w:val="1"/>
      <w:numFmt w:val="lowerLetter"/>
      <w:lvlText w:val="%8."/>
      <w:lvlJc w:val="left"/>
      <w:pPr>
        <w:ind w:left="5760" w:hanging="360"/>
      </w:pPr>
    </w:lvl>
    <w:lvl w:ilvl="8" w:tplc="207473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63767">
    <w:multiLevelType w:val="hybridMultilevel"/>
    <w:lvl w:ilvl="0" w:tplc="77907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3563767">
    <w:abstractNumId w:val="23563767"/>
  </w:num>
  <w:num w:numId="23563768">
    <w:abstractNumId w:val="2356376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21436293" Type="http://schemas.microsoft.com/office/2011/relationships/commentsExtended" Target="commentsExtended.xml"/><Relationship Id="rId6464662a66188071d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