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index (XIPHIN)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Bulgaria (2000); Croatia (2000); Cyprus (2011); Czech Republic (2000); France (2000); Germany (2014); Greece (2000); Greece/Kriti (2000); Hungary (2011); Italy (2000); Italy/Sicilia (2000); Italy/Sardegna (2000); Malta (1995); Poland (2000); Portugal (1993); Romania (2000); Slovakia (2000); Slovenia (1996); Spain (2011); Spain/Islas Canárias (2000); Spain/Islas Baleares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5586622e56412ba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163934">
    <w:multiLevelType w:val="hybridMultilevel"/>
    <w:lvl w:ilvl="0" w:tplc="48849676">
      <w:start w:val="1"/>
      <w:numFmt w:val="decimal"/>
      <w:lvlText w:val="%1."/>
      <w:lvlJc w:val="left"/>
      <w:pPr>
        <w:ind w:left="720" w:hanging="360"/>
      </w:pPr>
    </w:lvl>
    <w:lvl w:ilvl="1" w:tplc="48849676" w:tentative="1">
      <w:start w:val="1"/>
      <w:numFmt w:val="lowerLetter"/>
      <w:lvlText w:val="%2."/>
      <w:lvlJc w:val="left"/>
      <w:pPr>
        <w:ind w:left="1440" w:hanging="360"/>
      </w:pPr>
    </w:lvl>
    <w:lvl w:ilvl="2" w:tplc="48849676" w:tentative="1">
      <w:start w:val="1"/>
      <w:numFmt w:val="lowerRoman"/>
      <w:lvlText w:val="%3."/>
      <w:lvlJc w:val="right"/>
      <w:pPr>
        <w:ind w:left="2160" w:hanging="180"/>
      </w:pPr>
    </w:lvl>
    <w:lvl w:ilvl="3" w:tplc="48849676" w:tentative="1">
      <w:start w:val="1"/>
      <w:numFmt w:val="decimal"/>
      <w:lvlText w:val="%4."/>
      <w:lvlJc w:val="left"/>
      <w:pPr>
        <w:ind w:left="2880" w:hanging="360"/>
      </w:pPr>
    </w:lvl>
    <w:lvl w:ilvl="4" w:tplc="48849676" w:tentative="1">
      <w:start w:val="1"/>
      <w:numFmt w:val="lowerLetter"/>
      <w:lvlText w:val="%5."/>
      <w:lvlJc w:val="left"/>
      <w:pPr>
        <w:ind w:left="3600" w:hanging="360"/>
      </w:pPr>
    </w:lvl>
    <w:lvl w:ilvl="5" w:tplc="48849676" w:tentative="1">
      <w:start w:val="1"/>
      <w:numFmt w:val="lowerRoman"/>
      <w:lvlText w:val="%6."/>
      <w:lvlJc w:val="right"/>
      <w:pPr>
        <w:ind w:left="4320" w:hanging="180"/>
      </w:pPr>
    </w:lvl>
    <w:lvl w:ilvl="6" w:tplc="48849676" w:tentative="1">
      <w:start w:val="1"/>
      <w:numFmt w:val="decimal"/>
      <w:lvlText w:val="%7."/>
      <w:lvlJc w:val="left"/>
      <w:pPr>
        <w:ind w:left="5040" w:hanging="360"/>
      </w:pPr>
    </w:lvl>
    <w:lvl w:ilvl="7" w:tplc="48849676" w:tentative="1">
      <w:start w:val="1"/>
      <w:numFmt w:val="lowerLetter"/>
      <w:lvlText w:val="%8."/>
      <w:lvlJc w:val="left"/>
      <w:pPr>
        <w:ind w:left="5760" w:hanging="360"/>
      </w:pPr>
    </w:lvl>
    <w:lvl w:ilvl="8" w:tplc="48849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63933">
    <w:multiLevelType w:val="hybridMultilevel"/>
    <w:lvl w:ilvl="0" w:tplc="45739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163933">
    <w:abstractNumId w:val="47163933"/>
  </w:num>
  <w:num w:numId="47163934">
    <w:abstractNumId w:val="471639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8271210" Type="http://schemas.microsoft.com/office/2011/relationships/commentsExtended" Target="commentsExtended.xml"/><Relationship Id="rId95586622e56412ba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