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Xiphinema diversicaudatum (XIPHDI)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Nematoda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List of countries (EPPO Global Database):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Belgium (2001); Bulgaria (2001); Croatia (2001); Czech Republic (2001); Denmark (2001); France (2001); Germany (2014); Ireland (2001); Italy (2001); Netherlands (2001); Poland (2012); Portugal (2001); Portugal/Azores (2001); Portugal/Madeira (2001); Slovakia (2001); Spain (2006); Sweden (2001); United Kingdom (2001)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Data of the presence of this pest on the EU territory are available in EPPO Global Database (</w:t>
      </w:r>
      <w:hyperlink r:id="rId437967efc7fed9098" w:history="1">
        <w:r>
          <w:rPr>
            <w:color w:val="0200C9"/>
            <w:sz w:val="24"/>
            <w:szCs w:val="24"/>
          </w:rPr>
          <w:t xml:space="preserve">https://gd.eppo.int/</w:t>
        </w:r>
      </w:hyperlink>
      <w:r>
        <w:rPr>
          <w:color w:val="0200C9"/>
          <w:sz w:val="24"/>
          <w:szCs w:val="24"/>
        </w:rPr>
        <w:t xml:space="preserve">).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t xml:space="preserve">HOST PLANT N°1: </w:t>
      </w:r>
      <w:r>
        <w:rPr>
          <w:color w:val="149613"/>
          <w:sz w:val="24"/>
          <w:szCs w:val="24"/>
        </w:rPr>
        <w:t xml:space="preserve">Olea europaea (OLVEU)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34216552">
    <w:multiLevelType w:val="hybridMultilevel"/>
    <w:lvl w:ilvl="0" w:tplc="71575903">
      <w:start w:val="1"/>
      <w:numFmt w:val="decimal"/>
      <w:lvlText w:val="%1."/>
      <w:lvlJc w:val="left"/>
      <w:pPr>
        <w:ind w:left="720" w:hanging="360"/>
      </w:pPr>
    </w:lvl>
    <w:lvl w:ilvl="1" w:tplc="71575903" w:tentative="1">
      <w:start w:val="1"/>
      <w:numFmt w:val="lowerLetter"/>
      <w:lvlText w:val="%2."/>
      <w:lvlJc w:val="left"/>
      <w:pPr>
        <w:ind w:left="1440" w:hanging="360"/>
      </w:pPr>
    </w:lvl>
    <w:lvl w:ilvl="2" w:tplc="71575903" w:tentative="1">
      <w:start w:val="1"/>
      <w:numFmt w:val="lowerRoman"/>
      <w:lvlText w:val="%3."/>
      <w:lvlJc w:val="right"/>
      <w:pPr>
        <w:ind w:left="2160" w:hanging="180"/>
      </w:pPr>
    </w:lvl>
    <w:lvl w:ilvl="3" w:tplc="71575903" w:tentative="1">
      <w:start w:val="1"/>
      <w:numFmt w:val="decimal"/>
      <w:lvlText w:val="%4."/>
      <w:lvlJc w:val="left"/>
      <w:pPr>
        <w:ind w:left="2880" w:hanging="360"/>
      </w:pPr>
    </w:lvl>
    <w:lvl w:ilvl="4" w:tplc="71575903" w:tentative="1">
      <w:start w:val="1"/>
      <w:numFmt w:val="lowerLetter"/>
      <w:lvlText w:val="%5."/>
      <w:lvlJc w:val="left"/>
      <w:pPr>
        <w:ind w:left="3600" w:hanging="360"/>
      </w:pPr>
    </w:lvl>
    <w:lvl w:ilvl="5" w:tplc="71575903" w:tentative="1">
      <w:start w:val="1"/>
      <w:numFmt w:val="lowerRoman"/>
      <w:lvlText w:val="%6."/>
      <w:lvlJc w:val="right"/>
      <w:pPr>
        <w:ind w:left="4320" w:hanging="180"/>
      </w:pPr>
    </w:lvl>
    <w:lvl w:ilvl="6" w:tplc="71575903" w:tentative="1">
      <w:start w:val="1"/>
      <w:numFmt w:val="decimal"/>
      <w:lvlText w:val="%7."/>
      <w:lvlJc w:val="left"/>
      <w:pPr>
        <w:ind w:left="5040" w:hanging="360"/>
      </w:pPr>
    </w:lvl>
    <w:lvl w:ilvl="7" w:tplc="71575903" w:tentative="1">
      <w:start w:val="1"/>
      <w:numFmt w:val="lowerLetter"/>
      <w:lvlText w:val="%8."/>
      <w:lvlJc w:val="left"/>
      <w:pPr>
        <w:ind w:left="5760" w:hanging="360"/>
      </w:pPr>
    </w:lvl>
    <w:lvl w:ilvl="8" w:tplc="71575903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216551">
    <w:multiLevelType w:val="hybridMultilevel"/>
    <w:lvl w:ilvl="0" w:tplc="13802943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34216551">
    <w:abstractNumId w:val="34216551"/>
  </w:num>
  <w:num w:numId="34216552">
    <w:abstractNumId w:val="3421655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884836447" Type="http://schemas.microsoft.com/office/2011/relationships/commentsExtended" Target="commentsExtended.xml"/><Relationship Id="rId437967efc7fed9098" Type="http://schemas.openxmlformats.org/officeDocument/2006/relationships/hyperlink" Target="https://gd.eppo.int/" TargetMode="Externa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