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diversicaudatum XIPHDI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(2001); Bulgaria (2001); Croatia (2001); Czech Republic (2001); Denmark (2001); France (2001); Germany (2014); Ireland (2001); Italy (2001); Netherlands (2001); Poland (2012); Portugal (2001); Portugal/Azores (2001); Portugal/Madeira (2001); Slovakia (2001); Spain (2006); Sweden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6566adc91ca5b41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356576">
    <w:multiLevelType w:val="hybridMultilevel"/>
    <w:lvl w:ilvl="0" w:tplc="80754433">
      <w:start w:val="1"/>
      <w:numFmt w:val="decimal"/>
      <w:lvlText w:val="%1."/>
      <w:lvlJc w:val="left"/>
      <w:pPr>
        <w:ind w:left="720" w:hanging="360"/>
      </w:pPr>
    </w:lvl>
    <w:lvl w:ilvl="1" w:tplc="80754433" w:tentative="1">
      <w:start w:val="1"/>
      <w:numFmt w:val="lowerLetter"/>
      <w:lvlText w:val="%2."/>
      <w:lvlJc w:val="left"/>
      <w:pPr>
        <w:ind w:left="1440" w:hanging="360"/>
      </w:pPr>
    </w:lvl>
    <w:lvl w:ilvl="2" w:tplc="80754433" w:tentative="1">
      <w:start w:val="1"/>
      <w:numFmt w:val="lowerRoman"/>
      <w:lvlText w:val="%3."/>
      <w:lvlJc w:val="right"/>
      <w:pPr>
        <w:ind w:left="2160" w:hanging="180"/>
      </w:pPr>
    </w:lvl>
    <w:lvl w:ilvl="3" w:tplc="80754433" w:tentative="1">
      <w:start w:val="1"/>
      <w:numFmt w:val="decimal"/>
      <w:lvlText w:val="%4."/>
      <w:lvlJc w:val="left"/>
      <w:pPr>
        <w:ind w:left="2880" w:hanging="360"/>
      </w:pPr>
    </w:lvl>
    <w:lvl w:ilvl="4" w:tplc="80754433" w:tentative="1">
      <w:start w:val="1"/>
      <w:numFmt w:val="lowerLetter"/>
      <w:lvlText w:val="%5."/>
      <w:lvlJc w:val="left"/>
      <w:pPr>
        <w:ind w:left="3600" w:hanging="360"/>
      </w:pPr>
    </w:lvl>
    <w:lvl w:ilvl="5" w:tplc="80754433" w:tentative="1">
      <w:start w:val="1"/>
      <w:numFmt w:val="lowerRoman"/>
      <w:lvlText w:val="%6."/>
      <w:lvlJc w:val="right"/>
      <w:pPr>
        <w:ind w:left="4320" w:hanging="180"/>
      </w:pPr>
    </w:lvl>
    <w:lvl w:ilvl="6" w:tplc="80754433" w:tentative="1">
      <w:start w:val="1"/>
      <w:numFmt w:val="decimal"/>
      <w:lvlText w:val="%7."/>
      <w:lvlJc w:val="left"/>
      <w:pPr>
        <w:ind w:left="5040" w:hanging="360"/>
      </w:pPr>
    </w:lvl>
    <w:lvl w:ilvl="7" w:tplc="80754433" w:tentative="1">
      <w:start w:val="1"/>
      <w:numFmt w:val="lowerLetter"/>
      <w:lvlText w:val="%8."/>
      <w:lvlJc w:val="left"/>
      <w:pPr>
        <w:ind w:left="5760" w:hanging="360"/>
      </w:pPr>
    </w:lvl>
    <w:lvl w:ilvl="8" w:tplc="807544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356575">
    <w:multiLevelType w:val="hybridMultilevel"/>
    <w:lvl w:ilvl="0" w:tplc="78700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356575">
    <w:abstractNumId w:val="96356575"/>
  </w:num>
  <w:num w:numId="96356576">
    <w:abstractNumId w:val="963565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8727910" Type="http://schemas.microsoft.com/office/2011/relationships/commentsExtended" Target="commentsExtended.xml"/><Relationship Id="rId36566adc91ca5b41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