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Xiphinema diversicaudatum XIPHDI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(2001); Bulgaria (2001); Croatia (2001); Czech Republic (2001); Denmark (2001); France (2001); Germany (2014); Ireland (2001); Italy (2001); Netherlands (2001); Poland (2012); Portugal (2001); Portugal/Azores (2001); Portugal/Madeira (2001); Slovakia (2001); Spain (2006); Sweden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3896a8d0c1f7ec0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995611">
    <w:multiLevelType w:val="hybridMultilevel"/>
    <w:lvl w:ilvl="0" w:tplc="24041102">
      <w:start w:val="1"/>
      <w:numFmt w:val="decimal"/>
      <w:lvlText w:val="%1."/>
      <w:lvlJc w:val="left"/>
      <w:pPr>
        <w:ind w:left="720" w:hanging="360"/>
      </w:pPr>
    </w:lvl>
    <w:lvl w:ilvl="1" w:tplc="24041102" w:tentative="1">
      <w:start w:val="1"/>
      <w:numFmt w:val="lowerLetter"/>
      <w:lvlText w:val="%2."/>
      <w:lvlJc w:val="left"/>
      <w:pPr>
        <w:ind w:left="1440" w:hanging="360"/>
      </w:pPr>
    </w:lvl>
    <w:lvl w:ilvl="2" w:tplc="24041102" w:tentative="1">
      <w:start w:val="1"/>
      <w:numFmt w:val="lowerRoman"/>
      <w:lvlText w:val="%3."/>
      <w:lvlJc w:val="right"/>
      <w:pPr>
        <w:ind w:left="2160" w:hanging="180"/>
      </w:pPr>
    </w:lvl>
    <w:lvl w:ilvl="3" w:tplc="24041102" w:tentative="1">
      <w:start w:val="1"/>
      <w:numFmt w:val="decimal"/>
      <w:lvlText w:val="%4."/>
      <w:lvlJc w:val="left"/>
      <w:pPr>
        <w:ind w:left="2880" w:hanging="360"/>
      </w:pPr>
    </w:lvl>
    <w:lvl w:ilvl="4" w:tplc="24041102" w:tentative="1">
      <w:start w:val="1"/>
      <w:numFmt w:val="lowerLetter"/>
      <w:lvlText w:val="%5."/>
      <w:lvlJc w:val="left"/>
      <w:pPr>
        <w:ind w:left="3600" w:hanging="360"/>
      </w:pPr>
    </w:lvl>
    <w:lvl w:ilvl="5" w:tplc="24041102" w:tentative="1">
      <w:start w:val="1"/>
      <w:numFmt w:val="lowerRoman"/>
      <w:lvlText w:val="%6."/>
      <w:lvlJc w:val="right"/>
      <w:pPr>
        <w:ind w:left="4320" w:hanging="180"/>
      </w:pPr>
    </w:lvl>
    <w:lvl w:ilvl="6" w:tplc="24041102" w:tentative="1">
      <w:start w:val="1"/>
      <w:numFmt w:val="decimal"/>
      <w:lvlText w:val="%7."/>
      <w:lvlJc w:val="left"/>
      <w:pPr>
        <w:ind w:left="5040" w:hanging="360"/>
      </w:pPr>
    </w:lvl>
    <w:lvl w:ilvl="7" w:tplc="24041102" w:tentative="1">
      <w:start w:val="1"/>
      <w:numFmt w:val="lowerLetter"/>
      <w:lvlText w:val="%8."/>
      <w:lvlJc w:val="left"/>
      <w:pPr>
        <w:ind w:left="5760" w:hanging="360"/>
      </w:pPr>
    </w:lvl>
    <w:lvl w:ilvl="8" w:tplc="24041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995610">
    <w:multiLevelType w:val="hybridMultilevel"/>
    <w:lvl w:ilvl="0" w:tplc="657710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995610">
    <w:abstractNumId w:val="94995610"/>
  </w:num>
  <w:num w:numId="94995611">
    <w:abstractNumId w:val="949956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91947326" Type="http://schemas.microsoft.com/office/2011/relationships/commentsExtended" Target="commentsExtended.xml"/><Relationship Id="rId33896a8d0c1f7ec0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