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912869b0183357c7a"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87969b0183357cfb"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03263">
    <w:multiLevelType w:val="hybridMultilevel"/>
    <w:lvl w:ilvl="0" w:tplc="53824960">
      <w:start w:val="1"/>
      <w:numFmt w:val="decimal"/>
      <w:lvlText w:val="%1."/>
      <w:lvlJc w:val="left"/>
      <w:pPr>
        <w:ind w:left="720" w:hanging="360"/>
      </w:pPr>
    </w:lvl>
    <w:lvl w:ilvl="1" w:tplc="53824960" w:tentative="1">
      <w:start w:val="1"/>
      <w:numFmt w:val="lowerLetter"/>
      <w:lvlText w:val="%2."/>
      <w:lvlJc w:val="left"/>
      <w:pPr>
        <w:ind w:left="1440" w:hanging="360"/>
      </w:pPr>
    </w:lvl>
    <w:lvl w:ilvl="2" w:tplc="53824960" w:tentative="1">
      <w:start w:val="1"/>
      <w:numFmt w:val="lowerRoman"/>
      <w:lvlText w:val="%3."/>
      <w:lvlJc w:val="right"/>
      <w:pPr>
        <w:ind w:left="2160" w:hanging="180"/>
      </w:pPr>
    </w:lvl>
    <w:lvl w:ilvl="3" w:tplc="53824960" w:tentative="1">
      <w:start w:val="1"/>
      <w:numFmt w:val="decimal"/>
      <w:lvlText w:val="%4."/>
      <w:lvlJc w:val="left"/>
      <w:pPr>
        <w:ind w:left="2880" w:hanging="360"/>
      </w:pPr>
    </w:lvl>
    <w:lvl w:ilvl="4" w:tplc="53824960" w:tentative="1">
      <w:start w:val="1"/>
      <w:numFmt w:val="lowerLetter"/>
      <w:lvlText w:val="%5."/>
      <w:lvlJc w:val="left"/>
      <w:pPr>
        <w:ind w:left="3600" w:hanging="360"/>
      </w:pPr>
    </w:lvl>
    <w:lvl w:ilvl="5" w:tplc="53824960" w:tentative="1">
      <w:start w:val="1"/>
      <w:numFmt w:val="lowerRoman"/>
      <w:lvlText w:val="%6."/>
      <w:lvlJc w:val="right"/>
      <w:pPr>
        <w:ind w:left="4320" w:hanging="180"/>
      </w:pPr>
    </w:lvl>
    <w:lvl w:ilvl="6" w:tplc="53824960" w:tentative="1">
      <w:start w:val="1"/>
      <w:numFmt w:val="decimal"/>
      <w:lvlText w:val="%7."/>
      <w:lvlJc w:val="left"/>
      <w:pPr>
        <w:ind w:left="5040" w:hanging="360"/>
      </w:pPr>
    </w:lvl>
    <w:lvl w:ilvl="7" w:tplc="53824960" w:tentative="1">
      <w:start w:val="1"/>
      <w:numFmt w:val="lowerLetter"/>
      <w:lvlText w:val="%8."/>
      <w:lvlJc w:val="left"/>
      <w:pPr>
        <w:ind w:left="5760" w:hanging="360"/>
      </w:pPr>
    </w:lvl>
    <w:lvl w:ilvl="8" w:tplc="53824960" w:tentative="1">
      <w:start w:val="1"/>
      <w:numFmt w:val="lowerRoman"/>
      <w:lvlText w:val="%9."/>
      <w:lvlJc w:val="right"/>
      <w:pPr>
        <w:ind w:left="6480" w:hanging="180"/>
      </w:pPr>
    </w:lvl>
  </w:abstractNum>
  <w:abstractNum w:abstractNumId="82303262">
    <w:multiLevelType w:val="hybridMultilevel"/>
    <w:lvl w:ilvl="0" w:tplc="64520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03262">
    <w:abstractNumId w:val="82303262"/>
  </w:num>
  <w:num w:numId="82303263">
    <w:abstractNumId w:val="823032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262640" Type="http://schemas.microsoft.com/office/2011/relationships/commentsExtended" Target="commentsExtended.xml"/><Relationship Id="rId912869b0183357c7a" Type="http://schemas.openxmlformats.org/officeDocument/2006/relationships/hyperlink" Target="http://apsjournals.apsnet.org/doi/pdf/10.1094/PD-91-0047" TargetMode="External"/><Relationship Id="rId487969b0183357cfb"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