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exocortis viroid CEVD00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exocortis viroid (CEVd)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Overall, methods for reliable detection and identification/discrimination of pospiviroids are available, although their high sensitivity implies the risk of false-positive reactions because of cross-contamination. These techniques are already widely used by EU MS as indicated by the answers received to the questionnaire sent by EFSA (EFSA PLH, 2011).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(2010); Belgium (2014); Cyprus (2011); Czech Republic (2010); France (1979); France/Corse (1994); Germany (2008); Greece (2013); Italy (2011); Italy/Sicilia (1994); Italy/Sardegna (1994); Netherlands (2008); Portugal (2006); Slovenia (2011); Spain (1979)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0566ae7541ebd23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20477">
    <w:multiLevelType w:val="hybridMultilevel"/>
    <w:lvl w:ilvl="0" w:tplc="66547521">
      <w:start w:val="1"/>
      <w:numFmt w:val="decimal"/>
      <w:lvlText w:val="%1."/>
      <w:lvlJc w:val="left"/>
      <w:pPr>
        <w:ind w:left="720" w:hanging="360"/>
      </w:pPr>
    </w:lvl>
    <w:lvl w:ilvl="1" w:tplc="66547521" w:tentative="1">
      <w:start w:val="1"/>
      <w:numFmt w:val="lowerLetter"/>
      <w:lvlText w:val="%2."/>
      <w:lvlJc w:val="left"/>
      <w:pPr>
        <w:ind w:left="1440" w:hanging="360"/>
      </w:pPr>
    </w:lvl>
    <w:lvl w:ilvl="2" w:tplc="66547521" w:tentative="1">
      <w:start w:val="1"/>
      <w:numFmt w:val="lowerRoman"/>
      <w:lvlText w:val="%3."/>
      <w:lvlJc w:val="right"/>
      <w:pPr>
        <w:ind w:left="2160" w:hanging="180"/>
      </w:pPr>
    </w:lvl>
    <w:lvl w:ilvl="3" w:tplc="66547521" w:tentative="1">
      <w:start w:val="1"/>
      <w:numFmt w:val="decimal"/>
      <w:lvlText w:val="%4."/>
      <w:lvlJc w:val="left"/>
      <w:pPr>
        <w:ind w:left="2880" w:hanging="360"/>
      </w:pPr>
    </w:lvl>
    <w:lvl w:ilvl="4" w:tplc="66547521" w:tentative="1">
      <w:start w:val="1"/>
      <w:numFmt w:val="lowerLetter"/>
      <w:lvlText w:val="%5."/>
      <w:lvlJc w:val="left"/>
      <w:pPr>
        <w:ind w:left="3600" w:hanging="360"/>
      </w:pPr>
    </w:lvl>
    <w:lvl w:ilvl="5" w:tplc="66547521" w:tentative="1">
      <w:start w:val="1"/>
      <w:numFmt w:val="lowerRoman"/>
      <w:lvlText w:val="%6."/>
      <w:lvlJc w:val="right"/>
      <w:pPr>
        <w:ind w:left="4320" w:hanging="180"/>
      </w:pPr>
    </w:lvl>
    <w:lvl w:ilvl="6" w:tplc="66547521" w:tentative="1">
      <w:start w:val="1"/>
      <w:numFmt w:val="decimal"/>
      <w:lvlText w:val="%7."/>
      <w:lvlJc w:val="left"/>
      <w:pPr>
        <w:ind w:left="5040" w:hanging="360"/>
      </w:pPr>
    </w:lvl>
    <w:lvl w:ilvl="7" w:tplc="66547521" w:tentative="1">
      <w:start w:val="1"/>
      <w:numFmt w:val="lowerLetter"/>
      <w:lvlText w:val="%8."/>
      <w:lvlJc w:val="left"/>
      <w:pPr>
        <w:ind w:left="5760" w:hanging="360"/>
      </w:pPr>
    </w:lvl>
    <w:lvl w:ilvl="8" w:tplc="66547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20476">
    <w:multiLevelType w:val="hybridMultilevel"/>
    <w:lvl w:ilvl="0" w:tplc="83051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20476">
    <w:abstractNumId w:val="34620476"/>
  </w:num>
  <w:num w:numId="34620477">
    <w:abstractNumId w:val="34620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9239929" Type="http://schemas.microsoft.com/office/2011/relationships/commentsExtended" Target="commentsExtended.xml"/><Relationship Id="rId40566ae7541ebd23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