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Pseudaulacaspis pentagona PSEAPE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Insecta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Bulgaria (2009); Croatia (2007); Czech Republic (2008); France (2007); Germany (1988); Greece (2011); Greece/Kriti (2011); Hungary (2009); Italy (2011); Italy/Sardegna (2011); Malta (1995); Netherlands (1996); Portugal (2011); Portugal/Azores (2011); Portugal/Madeira (2011); Slovakia (2009); Spain (1996); Spain/Islas Canárias (1996)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39926a04dbd152edf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Ribes (1RIBG)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6725467">
    <w:multiLevelType w:val="hybridMultilevel"/>
    <w:lvl w:ilvl="0" w:tplc="64016950">
      <w:start w:val="1"/>
      <w:numFmt w:val="decimal"/>
      <w:lvlText w:val="%1."/>
      <w:lvlJc w:val="left"/>
      <w:pPr>
        <w:ind w:left="720" w:hanging="360"/>
      </w:pPr>
    </w:lvl>
    <w:lvl w:ilvl="1" w:tplc="64016950" w:tentative="1">
      <w:start w:val="1"/>
      <w:numFmt w:val="lowerLetter"/>
      <w:lvlText w:val="%2."/>
      <w:lvlJc w:val="left"/>
      <w:pPr>
        <w:ind w:left="1440" w:hanging="360"/>
      </w:pPr>
    </w:lvl>
    <w:lvl w:ilvl="2" w:tplc="64016950" w:tentative="1">
      <w:start w:val="1"/>
      <w:numFmt w:val="lowerRoman"/>
      <w:lvlText w:val="%3."/>
      <w:lvlJc w:val="right"/>
      <w:pPr>
        <w:ind w:left="2160" w:hanging="180"/>
      </w:pPr>
    </w:lvl>
    <w:lvl w:ilvl="3" w:tplc="64016950" w:tentative="1">
      <w:start w:val="1"/>
      <w:numFmt w:val="decimal"/>
      <w:lvlText w:val="%4."/>
      <w:lvlJc w:val="left"/>
      <w:pPr>
        <w:ind w:left="2880" w:hanging="360"/>
      </w:pPr>
    </w:lvl>
    <w:lvl w:ilvl="4" w:tplc="64016950" w:tentative="1">
      <w:start w:val="1"/>
      <w:numFmt w:val="lowerLetter"/>
      <w:lvlText w:val="%5."/>
      <w:lvlJc w:val="left"/>
      <w:pPr>
        <w:ind w:left="3600" w:hanging="360"/>
      </w:pPr>
    </w:lvl>
    <w:lvl w:ilvl="5" w:tplc="64016950" w:tentative="1">
      <w:start w:val="1"/>
      <w:numFmt w:val="lowerRoman"/>
      <w:lvlText w:val="%6."/>
      <w:lvlJc w:val="right"/>
      <w:pPr>
        <w:ind w:left="4320" w:hanging="180"/>
      </w:pPr>
    </w:lvl>
    <w:lvl w:ilvl="6" w:tplc="64016950" w:tentative="1">
      <w:start w:val="1"/>
      <w:numFmt w:val="decimal"/>
      <w:lvlText w:val="%7."/>
      <w:lvlJc w:val="left"/>
      <w:pPr>
        <w:ind w:left="5040" w:hanging="360"/>
      </w:pPr>
    </w:lvl>
    <w:lvl w:ilvl="7" w:tplc="64016950" w:tentative="1">
      <w:start w:val="1"/>
      <w:numFmt w:val="lowerLetter"/>
      <w:lvlText w:val="%8."/>
      <w:lvlJc w:val="left"/>
      <w:pPr>
        <w:ind w:left="5760" w:hanging="360"/>
      </w:pPr>
    </w:lvl>
    <w:lvl w:ilvl="8" w:tplc="640169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725466">
    <w:multiLevelType w:val="hybridMultilevel"/>
    <w:lvl w:ilvl="0" w:tplc="5780003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6725466">
    <w:abstractNumId w:val="26725466"/>
  </w:num>
  <w:num w:numId="26725467">
    <w:abstractNumId w:val="2672546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515579360" Type="http://schemas.microsoft.com/office/2011/relationships/commentsExtended" Target="commentsExtended.xml"/><Relationship Id="rId39926a04dbd152edf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