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Agrobacterium tumefaciens AGRBTU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Bacteria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(1993); Belgium (1992); Bulgaria (1993); Cyprus (2011); Czech Republic (2011); Denmark (1993); Estonia (1992); Finland (1992); France (1993); Germany (1993); Greece (1992); Hungary (1992); Italy (1992); Netherlands (1992); Poland (2015); Romania (1992); Slovakia (2003); Spain (1992); Sweden (1992); United Kingdom (1993)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68326ae7b239ba26c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Prunus cerasus (PRNCE)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2593516">
    <w:multiLevelType w:val="hybridMultilevel"/>
    <w:lvl w:ilvl="0" w:tplc="42644304">
      <w:start w:val="1"/>
      <w:numFmt w:val="decimal"/>
      <w:lvlText w:val="%1."/>
      <w:lvlJc w:val="left"/>
      <w:pPr>
        <w:ind w:left="720" w:hanging="360"/>
      </w:pPr>
    </w:lvl>
    <w:lvl w:ilvl="1" w:tplc="42644304" w:tentative="1">
      <w:start w:val="1"/>
      <w:numFmt w:val="lowerLetter"/>
      <w:lvlText w:val="%2."/>
      <w:lvlJc w:val="left"/>
      <w:pPr>
        <w:ind w:left="1440" w:hanging="360"/>
      </w:pPr>
    </w:lvl>
    <w:lvl w:ilvl="2" w:tplc="42644304" w:tentative="1">
      <w:start w:val="1"/>
      <w:numFmt w:val="lowerRoman"/>
      <w:lvlText w:val="%3."/>
      <w:lvlJc w:val="right"/>
      <w:pPr>
        <w:ind w:left="2160" w:hanging="180"/>
      </w:pPr>
    </w:lvl>
    <w:lvl w:ilvl="3" w:tplc="42644304" w:tentative="1">
      <w:start w:val="1"/>
      <w:numFmt w:val="decimal"/>
      <w:lvlText w:val="%4."/>
      <w:lvlJc w:val="left"/>
      <w:pPr>
        <w:ind w:left="2880" w:hanging="360"/>
      </w:pPr>
    </w:lvl>
    <w:lvl w:ilvl="4" w:tplc="42644304" w:tentative="1">
      <w:start w:val="1"/>
      <w:numFmt w:val="lowerLetter"/>
      <w:lvlText w:val="%5."/>
      <w:lvlJc w:val="left"/>
      <w:pPr>
        <w:ind w:left="3600" w:hanging="360"/>
      </w:pPr>
    </w:lvl>
    <w:lvl w:ilvl="5" w:tplc="42644304" w:tentative="1">
      <w:start w:val="1"/>
      <w:numFmt w:val="lowerRoman"/>
      <w:lvlText w:val="%6."/>
      <w:lvlJc w:val="right"/>
      <w:pPr>
        <w:ind w:left="4320" w:hanging="180"/>
      </w:pPr>
    </w:lvl>
    <w:lvl w:ilvl="6" w:tplc="42644304" w:tentative="1">
      <w:start w:val="1"/>
      <w:numFmt w:val="decimal"/>
      <w:lvlText w:val="%7."/>
      <w:lvlJc w:val="left"/>
      <w:pPr>
        <w:ind w:left="5040" w:hanging="360"/>
      </w:pPr>
    </w:lvl>
    <w:lvl w:ilvl="7" w:tplc="42644304" w:tentative="1">
      <w:start w:val="1"/>
      <w:numFmt w:val="lowerLetter"/>
      <w:lvlText w:val="%8."/>
      <w:lvlJc w:val="left"/>
      <w:pPr>
        <w:ind w:left="5760" w:hanging="360"/>
      </w:pPr>
    </w:lvl>
    <w:lvl w:ilvl="8" w:tplc="426443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593515">
    <w:multiLevelType w:val="hybridMultilevel"/>
    <w:lvl w:ilvl="0" w:tplc="711876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2593515">
    <w:abstractNumId w:val="72593515"/>
  </w:num>
  <w:num w:numId="72593516">
    <w:abstractNumId w:val="725935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119515928" Type="http://schemas.microsoft.com/office/2011/relationships/commentsExtended" Target="commentsExtended.xml"/><Relationship Id="rId68326ae7b239ba26c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