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tumefaciens AGRBTU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Cyprus (2011); Czech Republic (2011); Denmark (1993); Estonia (1992); Finland (1992); France (1993); Germany (1993); Greece (1992); Hungary (1992); Italy (1992); Netherlands (1992); Poland (2015); Romania (1992); Slovakia (2003); Spain (1992);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3456aabbc9939f9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645706">
    <w:multiLevelType w:val="hybridMultilevel"/>
    <w:lvl w:ilvl="0" w:tplc="59832091">
      <w:start w:val="1"/>
      <w:numFmt w:val="decimal"/>
      <w:lvlText w:val="%1."/>
      <w:lvlJc w:val="left"/>
      <w:pPr>
        <w:ind w:left="720" w:hanging="360"/>
      </w:pPr>
    </w:lvl>
    <w:lvl w:ilvl="1" w:tplc="59832091" w:tentative="1">
      <w:start w:val="1"/>
      <w:numFmt w:val="lowerLetter"/>
      <w:lvlText w:val="%2."/>
      <w:lvlJc w:val="left"/>
      <w:pPr>
        <w:ind w:left="1440" w:hanging="360"/>
      </w:pPr>
    </w:lvl>
    <w:lvl w:ilvl="2" w:tplc="59832091" w:tentative="1">
      <w:start w:val="1"/>
      <w:numFmt w:val="lowerRoman"/>
      <w:lvlText w:val="%3."/>
      <w:lvlJc w:val="right"/>
      <w:pPr>
        <w:ind w:left="2160" w:hanging="180"/>
      </w:pPr>
    </w:lvl>
    <w:lvl w:ilvl="3" w:tplc="59832091" w:tentative="1">
      <w:start w:val="1"/>
      <w:numFmt w:val="decimal"/>
      <w:lvlText w:val="%4."/>
      <w:lvlJc w:val="left"/>
      <w:pPr>
        <w:ind w:left="2880" w:hanging="360"/>
      </w:pPr>
    </w:lvl>
    <w:lvl w:ilvl="4" w:tplc="59832091" w:tentative="1">
      <w:start w:val="1"/>
      <w:numFmt w:val="lowerLetter"/>
      <w:lvlText w:val="%5."/>
      <w:lvlJc w:val="left"/>
      <w:pPr>
        <w:ind w:left="3600" w:hanging="360"/>
      </w:pPr>
    </w:lvl>
    <w:lvl w:ilvl="5" w:tplc="59832091" w:tentative="1">
      <w:start w:val="1"/>
      <w:numFmt w:val="lowerRoman"/>
      <w:lvlText w:val="%6."/>
      <w:lvlJc w:val="right"/>
      <w:pPr>
        <w:ind w:left="4320" w:hanging="180"/>
      </w:pPr>
    </w:lvl>
    <w:lvl w:ilvl="6" w:tplc="59832091" w:tentative="1">
      <w:start w:val="1"/>
      <w:numFmt w:val="decimal"/>
      <w:lvlText w:val="%7."/>
      <w:lvlJc w:val="left"/>
      <w:pPr>
        <w:ind w:left="5040" w:hanging="360"/>
      </w:pPr>
    </w:lvl>
    <w:lvl w:ilvl="7" w:tplc="59832091" w:tentative="1">
      <w:start w:val="1"/>
      <w:numFmt w:val="lowerLetter"/>
      <w:lvlText w:val="%8."/>
      <w:lvlJc w:val="left"/>
      <w:pPr>
        <w:ind w:left="5760" w:hanging="360"/>
      </w:pPr>
    </w:lvl>
    <w:lvl w:ilvl="8" w:tplc="598320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645705">
    <w:multiLevelType w:val="hybridMultilevel"/>
    <w:lvl w:ilvl="0" w:tplc="216561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645705">
    <w:abstractNumId w:val="59645705"/>
  </w:num>
  <w:num w:numId="59645706">
    <w:abstractNumId w:val="596457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09399767" Type="http://schemas.microsoft.com/office/2011/relationships/commentsExtended" Target="commentsExtended.xml"/><Relationship Id="rId43456aabbc9939f9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