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4596629b46d09e0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540851">
    <w:multiLevelType w:val="hybridMultilevel"/>
    <w:lvl w:ilvl="0" w:tplc="46211475">
      <w:start w:val="1"/>
      <w:numFmt w:val="decimal"/>
      <w:lvlText w:val="%1."/>
      <w:lvlJc w:val="left"/>
      <w:pPr>
        <w:ind w:left="720" w:hanging="360"/>
      </w:pPr>
    </w:lvl>
    <w:lvl w:ilvl="1" w:tplc="46211475" w:tentative="1">
      <w:start w:val="1"/>
      <w:numFmt w:val="lowerLetter"/>
      <w:lvlText w:val="%2."/>
      <w:lvlJc w:val="left"/>
      <w:pPr>
        <w:ind w:left="1440" w:hanging="360"/>
      </w:pPr>
    </w:lvl>
    <w:lvl w:ilvl="2" w:tplc="46211475" w:tentative="1">
      <w:start w:val="1"/>
      <w:numFmt w:val="lowerRoman"/>
      <w:lvlText w:val="%3."/>
      <w:lvlJc w:val="right"/>
      <w:pPr>
        <w:ind w:left="2160" w:hanging="180"/>
      </w:pPr>
    </w:lvl>
    <w:lvl w:ilvl="3" w:tplc="46211475" w:tentative="1">
      <w:start w:val="1"/>
      <w:numFmt w:val="decimal"/>
      <w:lvlText w:val="%4."/>
      <w:lvlJc w:val="left"/>
      <w:pPr>
        <w:ind w:left="2880" w:hanging="360"/>
      </w:pPr>
    </w:lvl>
    <w:lvl w:ilvl="4" w:tplc="46211475" w:tentative="1">
      <w:start w:val="1"/>
      <w:numFmt w:val="lowerLetter"/>
      <w:lvlText w:val="%5."/>
      <w:lvlJc w:val="left"/>
      <w:pPr>
        <w:ind w:left="3600" w:hanging="360"/>
      </w:pPr>
    </w:lvl>
    <w:lvl w:ilvl="5" w:tplc="46211475" w:tentative="1">
      <w:start w:val="1"/>
      <w:numFmt w:val="lowerRoman"/>
      <w:lvlText w:val="%6."/>
      <w:lvlJc w:val="right"/>
      <w:pPr>
        <w:ind w:left="4320" w:hanging="180"/>
      </w:pPr>
    </w:lvl>
    <w:lvl w:ilvl="6" w:tplc="46211475" w:tentative="1">
      <w:start w:val="1"/>
      <w:numFmt w:val="decimal"/>
      <w:lvlText w:val="%7."/>
      <w:lvlJc w:val="left"/>
      <w:pPr>
        <w:ind w:left="5040" w:hanging="360"/>
      </w:pPr>
    </w:lvl>
    <w:lvl w:ilvl="7" w:tplc="46211475" w:tentative="1">
      <w:start w:val="1"/>
      <w:numFmt w:val="lowerLetter"/>
      <w:lvlText w:val="%8."/>
      <w:lvlJc w:val="left"/>
      <w:pPr>
        <w:ind w:left="5760" w:hanging="360"/>
      </w:pPr>
    </w:lvl>
    <w:lvl w:ilvl="8" w:tplc="462114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540850">
    <w:multiLevelType w:val="hybridMultilevel"/>
    <w:lvl w:ilvl="0" w:tplc="582244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540850">
    <w:abstractNumId w:val="89540850"/>
  </w:num>
  <w:num w:numId="89540851">
    <w:abstractNumId w:val="895408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48392493" Type="http://schemas.microsoft.com/office/2011/relationships/commentsExtended" Target="commentsExtended.xml"/><Relationship Id="rId74596629b46d09e0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