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Pseudaulacaspis pentagona PSEAPE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(2009); Croatia (2007); Czech Republic (2008); France (2007); Germany (1988); Greece (2011); Greece/Kriti (2011); Hungary (2009); Italy (2011); Italy/Sardegna (2011); Malta (1995); Netherlands (1996); Portugal (2011); Portugal/Azores (2011); Portugal/Madeira (2011); Slovakia (2009); Spain (1996); Spain/Islas Canárias (1996)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8996a66da67d792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090944">
    <w:multiLevelType w:val="hybridMultilevel"/>
    <w:lvl w:ilvl="0" w:tplc="70369917">
      <w:start w:val="1"/>
      <w:numFmt w:val="decimal"/>
      <w:lvlText w:val="%1."/>
      <w:lvlJc w:val="left"/>
      <w:pPr>
        <w:ind w:left="720" w:hanging="360"/>
      </w:pPr>
    </w:lvl>
    <w:lvl w:ilvl="1" w:tplc="70369917" w:tentative="1">
      <w:start w:val="1"/>
      <w:numFmt w:val="lowerLetter"/>
      <w:lvlText w:val="%2."/>
      <w:lvlJc w:val="left"/>
      <w:pPr>
        <w:ind w:left="1440" w:hanging="360"/>
      </w:pPr>
    </w:lvl>
    <w:lvl w:ilvl="2" w:tplc="70369917" w:tentative="1">
      <w:start w:val="1"/>
      <w:numFmt w:val="lowerRoman"/>
      <w:lvlText w:val="%3."/>
      <w:lvlJc w:val="right"/>
      <w:pPr>
        <w:ind w:left="2160" w:hanging="180"/>
      </w:pPr>
    </w:lvl>
    <w:lvl w:ilvl="3" w:tplc="70369917" w:tentative="1">
      <w:start w:val="1"/>
      <w:numFmt w:val="decimal"/>
      <w:lvlText w:val="%4."/>
      <w:lvlJc w:val="left"/>
      <w:pPr>
        <w:ind w:left="2880" w:hanging="360"/>
      </w:pPr>
    </w:lvl>
    <w:lvl w:ilvl="4" w:tplc="70369917" w:tentative="1">
      <w:start w:val="1"/>
      <w:numFmt w:val="lowerLetter"/>
      <w:lvlText w:val="%5."/>
      <w:lvlJc w:val="left"/>
      <w:pPr>
        <w:ind w:left="3600" w:hanging="360"/>
      </w:pPr>
    </w:lvl>
    <w:lvl w:ilvl="5" w:tplc="70369917" w:tentative="1">
      <w:start w:val="1"/>
      <w:numFmt w:val="lowerRoman"/>
      <w:lvlText w:val="%6."/>
      <w:lvlJc w:val="right"/>
      <w:pPr>
        <w:ind w:left="4320" w:hanging="180"/>
      </w:pPr>
    </w:lvl>
    <w:lvl w:ilvl="6" w:tplc="70369917" w:tentative="1">
      <w:start w:val="1"/>
      <w:numFmt w:val="decimal"/>
      <w:lvlText w:val="%7."/>
      <w:lvlJc w:val="left"/>
      <w:pPr>
        <w:ind w:left="5040" w:hanging="360"/>
      </w:pPr>
    </w:lvl>
    <w:lvl w:ilvl="7" w:tplc="70369917" w:tentative="1">
      <w:start w:val="1"/>
      <w:numFmt w:val="lowerLetter"/>
      <w:lvlText w:val="%8."/>
      <w:lvlJc w:val="left"/>
      <w:pPr>
        <w:ind w:left="5760" w:hanging="360"/>
      </w:pPr>
    </w:lvl>
    <w:lvl w:ilvl="8" w:tplc="703699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090943">
    <w:multiLevelType w:val="hybridMultilevel"/>
    <w:lvl w:ilvl="0" w:tplc="914402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090943">
    <w:abstractNumId w:val="69090943"/>
  </w:num>
  <w:num w:numId="69090944">
    <w:abstractNumId w:val="690909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89670310" Type="http://schemas.microsoft.com/office/2011/relationships/commentsExtended" Target="commentsExtended.xml"/><Relationship Id="rId78996a66da67d792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