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penetrans PRATPE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(2003); Bulgaria (2003); Cyprus (2011); Czech Republic (2003); Denmark (2003); Estonia (2003); France (2003); Germany (2003); Greece (2003); Hungary (2003); Italy (2003); Netherlands (2003); Poland (2012); Portugal (2003); Romania (2003); Slovakia (2003); Spain (2003); Sweden (2003); United Kingdom (2003)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2596aabbc934ee2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767538">
    <w:multiLevelType w:val="hybridMultilevel"/>
    <w:lvl w:ilvl="0" w:tplc="49860949">
      <w:start w:val="1"/>
      <w:numFmt w:val="decimal"/>
      <w:lvlText w:val="%1."/>
      <w:lvlJc w:val="left"/>
      <w:pPr>
        <w:ind w:left="720" w:hanging="360"/>
      </w:pPr>
    </w:lvl>
    <w:lvl w:ilvl="1" w:tplc="49860949" w:tentative="1">
      <w:start w:val="1"/>
      <w:numFmt w:val="lowerLetter"/>
      <w:lvlText w:val="%2."/>
      <w:lvlJc w:val="left"/>
      <w:pPr>
        <w:ind w:left="1440" w:hanging="360"/>
      </w:pPr>
    </w:lvl>
    <w:lvl w:ilvl="2" w:tplc="49860949" w:tentative="1">
      <w:start w:val="1"/>
      <w:numFmt w:val="lowerRoman"/>
      <w:lvlText w:val="%3."/>
      <w:lvlJc w:val="right"/>
      <w:pPr>
        <w:ind w:left="2160" w:hanging="180"/>
      </w:pPr>
    </w:lvl>
    <w:lvl w:ilvl="3" w:tplc="49860949" w:tentative="1">
      <w:start w:val="1"/>
      <w:numFmt w:val="decimal"/>
      <w:lvlText w:val="%4."/>
      <w:lvlJc w:val="left"/>
      <w:pPr>
        <w:ind w:left="2880" w:hanging="360"/>
      </w:pPr>
    </w:lvl>
    <w:lvl w:ilvl="4" w:tplc="49860949" w:tentative="1">
      <w:start w:val="1"/>
      <w:numFmt w:val="lowerLetter"/>
      <w:lvlText w:val="%5."/>
      <w:lvlJc w:val="left"/>
      <w:pPr>
        <w:ind w:left="3600" w:hanging="360"/>
      </w:pPr>
    </w:lvl>
    <w:lvl w:ilvl="5" w:tplc="49860949" w:tentative="1">
      <w:start w:val="1"/>
      <w:numFmt w:val="lowerRoman"/>
      <w:lvlText w:val="%6."/>
      <w:lvlJc w:val="right"/>
      <w:pPr>
        <w:ind w:left="4320" w:hanging="180"/>
      </w:pPr>
    </w:lvl>
    <w:lvl w:ilvl="6" w:tplc="49860949" w:tentative="1">
      <w:start w:val="1"/>
      <w:numFmt w:val="decimal"/>
      <w:lvlText w:val="%7."/>
      <w:lvlJc w:val="left"/>
      <w:pPr>
        <w:ind w:left="5040" w:hanging="360"/>
      </w:pPr>
    </w:lvl>
    <w:lvl w:ilvl="7" w:tplc="49860949" w:tentative="1">
      <w:start w:val="1"/>
      <w:numFmt w:val="lowerLetter"/>
      <w:lvlText w:val="%8."/>
      <w:lvlJc w:val="left"/>
      <w:pPr>
        <w:ind w:left="5760" w:hanging="360"/>
      </w:pPr>
    </w:lvl>
    <w:lvl w:ilvl="8" w:tplc="498609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767537">
    <w:multiLevelType w:val="hybridMultilevel"/>
    <w:lvl w:ilvl="0" w:tplc="903185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767537">
    <w:abstractNumId w:val="86767537"/>
  </w:num>
  <w:num w:numId="86767538">
    <w:abstractNumId w:val="867675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6174392" Type="http://schemas.microsoft.com/office/2011/relationships/commentsExtended" Target="commentsExtended.xml"/><Relationship Id="rId62596aabbc934ee2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