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Quadraspidiotus perniciosus QUADPE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Bulgaria (2011); Croatia (2011); Czech Republic (2011); France (2011); Germany (2011); Greece (2008); Hungary (1992); Italy (2011); Italy/Sardegna (2011); Netherlands (2011); Portugal (2011); Portugal/Azores (2011); Portugal/Madeira (2011); Romania (2011); Slovakia (2011); Slovenia (2011); Spain (2016); Spain/Islas Canárias (2011)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9506aabbca2b882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61211">
    <w:multiLevelType w:val="hybridMultilevel"/>
    <w:lvl w:ilvl="0" w:tplc="64448705">
      <w:start w:val="1"/>
      <w:numFmt w:val="decimal"/>
      <w:lvlText w:val="%1."/>
      <w:lvlJc w:val="left"/>
      <w:pPr>
        <w:ind w:left="720" w:hanging="360"/>
      </w:pPr>
    </w:lvl>
    <w:lvl w:ilvl="1" w:tplc="64448705" w:tentative="1">
      <w:start w:val="1"/>
      <w:numFmt w:val="lowerLetter"/>
      <w:lvlText w:val="%2."/>
      <w:lvlJc w:val="left"/>
      <w:pPr>
        <w:ind w:left="1440" w:hanging="360"/>
      </w:pPr>
    </w:lvl>
    <w:lvl w:ilvl="2" w:tplc="64448705" w:tentative="1">
      <w:start w:val="1"/>
      <w:numFmt w:val="lowerRoman"/>
      <w:lvlText w:val="%3."/>
      <w:lvlJc w:val="right"/>
      <w:pPr>
        <w:ind w:left="2160" w:hanging="180"/>
      </w:pPr>
    </w:lvl>
    <w:lvl w:ilvl="3" w:tplc="64448705" w:tentative="1">
      <w:start w:val="1"/>
      <w:numFmt w:val="decimal"/>
      <w:lvlText w:val="%4."/>
      <w:lvlJc w:val="left"/>
      <w:pPr>
        <w:ind w:left="2880" w:hanging="360"/>
      </w:pPr>
    </w:lvl>
    <w:lvl w:ilvl="4" w:tplc="64448705" w:tentative="1">
      <w:start w:val="1"/>
      <w:numFmt w:val="lowerLetter"/>
      <w:lvlText w:val="%5."/>
      <w:lvlJc w:val="left"/>
      <w:pPr>
        <w:ind w:left="3600" w:hanging="360"/>
      </w:pPr>
    </w:lvl>
    <w:lvl w:ilvl="5" w:tplc="64448705" w:tentative="1">
      <w:start w:val="1"/>
      <w:numFmt w:val="lowerRoman"/>
      <w:lvlText w:val="%6."/>
      <w:lvlJc w:val="right"/>
      <w:pPr>
        <w:ind w:left="4320" w:hanging="180"/>
      </w:pPr>
    </w:lvl>
    <w:lvl w:ilvl="6" w:tplc="64448705" w:tentative="1">
      <w:start w:val="1"/>
      <w:numFmt w:val="decimal"/>
      <w:lvlText w:val="%7."/>
      <w:lvlJc w:val="left"/>
      <w:pPr>
        <w:ind w:left="5040" w:hanging="360"/>
      </w:pPr>
    </w:lvl>
    <w:lvl w:ilvl="7" w:tplc="64448705" w:tentative="1">
      <w:start w:val="1"/>
      <w:numFmt w:val="lowerLetter"/>
      <w:lvlText w:val="%8."/>
      <w:lvlJc w:val="left"/>
      <w:pPr>
        <w:ind w:left="5760" w:hanging="360"/>
      </w:pPr>
    </w:lvl>
    <w:lvl w:ilvl="8" w:tplc="644487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361210">
    <w:multiLevelType w:val="hybridMultilevel"/>
    <w:lvl w:ilvl="0" w:tplc="636452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61210">
    <w:abstractNumId w:val="50361210"/>
  </w:num>
  <w:num w:numId="50361211">
    <w:abstractNumId w:val="503612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26792972" Type="http://schemas.microsoft.com/office/2011/relationships/commentsExtended" Target="commentsExtended.xml"/><Relationship Id="rId49506aabbca2b882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