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cryptogea (PHYTCR)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(1992); Belgium (2009); Bulgaria (2010); Croatia (2006); Czech Republic (2011); Denmark (1993); France (2006); Germany (2010); Greece (2010); Hungary (1986); Ireland (2005); Italy (2011); Italy/Sicilia (2005); Netherlands (1992); Poland (2011); Spain (2009); Sweden (2010); United Kingdom (1993); United Kingdom/England (1985); United Kingdom/Northern Ireland (1996); United Kingdom/Scotland (1961); United Kingdom/Channel Islands (1981)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8456629bacf1114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040825">
    <w:multiLevelType w:val="hybridMultilevel"/>
    <w:lvl w:ilvl="0" w:tplc="71818878">
      <w:start w:val="1"/>
      <w:numFmt w:val="decimal"/>
      <w:lvlText w:val="%1."/>
      <w:lvlJc w:val="left"/>
      <w:pPr>
        <w:ind w:left="720" w:hanging="360"/>
      </w:pPr>
    </w:lvl>
    <w:lvl w:ilvl="1" w:tplc="71818878" w:tentative="1">
      <w:start w:val="1"/>
      <w:numFmt w:val="lowerLetter"/>
      <w:lvlText w:val="%2."/>
      <w:lvlJc w:val="left"/>
      <w:pPr>
        <w:ind w:left="1440" w:hanging="360"/>
      </w:pPr>
    </w:lvl>
    <w:lvl w:ilvl="2" w:tplc="71818878" w:tentative="1">
      <w:start w:val="1"/>
      <w:numFmt w:val="lowerRoman"/>
      <w:lvlText w:val="%3."/>
      <w:lvlJc w:val="right"/>
      <w:pPr>
        <w:ind w:left="2160" w:hanging="180"/>
      </w:pPr>
    </w:lvl>
    <w:lvl w:ilvl="3" w:tplc="71818878" w:tentative="1">
      <w:start w:val="1"/>
      <w:numFmt w:val="decimal"/>
      <w:lvlText w:val="%4."/>
      <w:lvlJc w:val="left"/>
      <w:pPr>
        <w:ind w:left="2880" w:hanging="360"/>
      </w:pPr>
    </w:lvl>
    <w:lvl w:ilvl="4" w:tplc="71818878" w:tentative="1">
      <w:start w:val="1"/>
      <w:numFmt w:val="lowerLetter"/>
      <w:lvlText w:val="%5."/>
      <w:lvlJc w:val="left"/>
      <w:pPr>
        <w:ind w:left="3600" w:hanging="360"/>
      </w:pPr>
    </w:lvl>
    <w:lvl w:ilvl="5" w:tplc="71818878" w:tentative="1">
      <w:start w:val="1"/>
      <w:numFmt w:val="lowerRoman"/>
      <w:lvlText w:val="%6."/>
      <w:lvlJc w:val="right"/>
      <w:pPr>
        <w:ind w:left="4320" w:hanging="180"/>
      </w:pPr>
    </w:lvl>
    <w:lvl w:ilvl="6" w:tplc="71818878" w:tentative="1">
      <w:start w:val="1"/>
      <w:numFmt w:val="decimal"/>
      <w:lvlText w:val="%7."/>
      <w:lvlJc w:val="left"/>
      <w:pPr>
        <w:ind w:left="5040" w:hanging="360"/>
      </w:pPr>
    </w:lvl>
    <w:lvl w:ilvl="7" w:tplc="71818878" w:tentative="1">
      <w:start w:val="1"/>
      <w:numFmt w:val="lowerLetter"/>
      <w:lvlText w:val="%8."/>
      <w:lvlJc w:val="left"/>
      <w:pPr>
        <w:ind w:left="5760" w:hanging="360"/>
      </w:pPr>
    </w:lvl>
    <w:lvl w:ilvl="8" w:tplc="71818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40824">
    <w:multiLevelType w:val="hybridMultilevel"/>
    <w:lvl w:ilvl="0" w:tplc="772661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040824">
    <w:abstractNumId w:val="58040824"/>
  </w:num>
  <w:num w:numId="58040825">
    <w:abstractNumId w:val="580408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3986141" Type="http://schemas.microsoft.com/office/2011/relationships/commentsExtended" Target="commentsExtended.xml"/><Relationship Id="rId18456629bacf1114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